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Ind w:w="1304" w:type="dxa"/>
        <w:tblLook w:val="04A0"/>
      </w:tblPr>
      <w:tblGrid>
        <w:gridCol w:w="7210"/>
        <w:gridCol w:w="7408"/>
      </w:tblGrid>
      <w:tr w:rsidR="00306FE1" w:rsidTr="00A531A3">
        <w:trPr>
          <w:trHeight w:val="3365"/>
        </w:trPr>
        <w:tc>
          <w:tcPr>
            <w:tcW w:w="7210" w:type="dxa"/>
            <w:shd w:val="clear" w:color="auto" w:fill="C2ECC6"/>
          </w:tcPr>
          <w:p w:rsidR="00306FE1" w:rsidRDefault="00306FE1" w:rsidP="00BD1C5C">
            <w:pPr>
              <w:rPr>
                <w:rFonts w:asciiTheme="minorHAnsi" w:hAnsiTheme="minorHAnsi" w:cs="Arial"/>
                <w:sz w:val="20"/>
              </w:rPr>
            </w:pPr>
          </w:p>
          <w:p w:rsidR="00306FE1" w:rsidRDefault="00306FE1" w:rsidP="00BD1C5C">
            <w:pPr>
              <w:rPr>
                <w:rFonts w:asciiTheme="minorHAnsi" w:hAnsiTheme="minorHAnsi" w:cs="Arial"/>
                <w:sz w:val="20"/>
              </w:rPr>
            </w:pPr>
          </w:p>
          <w:p w:rsidR="00306FE1" w:rsidRDefault="00306FE1" w:rsidP="00BD1C5C">
            <w:pPr>
              <w:rPr>
                <w:rFonts w:asciiTheme="minorHAnsi" w:hAnsiTheme="minorHAnsi" w:cs="Arial"/>
                <w:sz w:val="20"/>
              </w:rPr>
            </w:pPr>
            <w:r w:rsidRPr="00DA3F25">
              <w:rPr>
                <w:rFonts w:asciiTheme="minorHAnsi" w:hAnsiTheme="minorHAnsi" w:cs="Arial"/>
                <w:sz w:val="20"/>
              </w:rPr>
              <w:t>Suunnittelun tavoitteena on järjestää alueiden käyttö ja rakentaminen niin, että luo</w:t>
            </w:r>
            <w:r w:rsidR="00A531A3">
              <w:rPr>
                <w:rFonts w:asciiTheme="minorHAnsi" w:hAnsiTheme="minorHAnsi" w:cs="Arial"/>
                <w:sz w:val="20"/>
              </w:rPr>
              <w:softHyphen/>
            </w:r>
            <w:r w:rsidRPr="00DA3F25">
              <w:rPr>
                <w:rFonts w:asciiTheme="minorHAnsi" w:hAnsiTheme="minorHAnsi" w:cs="Arial"/>
                <w:sz w:val="20"/>
              </w:rPr>
              <w:t>daan edellytykset hyvälle elinympäristölle sekä edistetään ekologisesti, taloudellisesti, sosiaalisesti ja kulttuurisesti kestävää kehitystä.</w:t>
            </w:r>
          </w:p>
          <w:p w:rsidR="00306FE1" w:rsidRPr="00DA3F25" w:rsidRDefault="00306FE1" w:rsidP="00BD1C5C">
            <w:pPr>
              <w:rPr>
                <w:rFonts w:asciiTheme="minorHAnsi" w:hAnsiTheme="minorHAnsi" w:cs="Arial"/>
                <w:sz w:val="20"/>
              </w:rPr>
            </w:pPr>
          </w:p>
          <w:p w:rsidR="00306FE1" w:rsidRPr="00DA3F25" w:rsidRDefault="00306FE1" w:rsidP="00B63249">
            <w:pPr>
              <w:rPr>
                <w:rFonts w:asciiTheme="minorHAnsi" w:hAnsiTheme="minorHAnsi" w:cs="Arial"/>
                <w:sz w:val="20"/>
              </w:rPr>
            </w:pPr>
            <w:r w:rsidRPr="00DA3F25">
              <w:rPr>
                <w:rFonts w:asciiTheme="minorHAnsi" w:hAnsiTheme="minorHAnsi" w:cs="Arial"/>
                <w:sz w:val="20"/>
              </w:rPr>
              <w:t>Suunnittelun yhteydessä tarkastellaan sekä hankkeiden vaikutuksia ympäristöön että ympäristötekijöiden maankäytölle asettamia reunaehtoja. Suunnittelun yhteydessä tehdään etenkin meluun, tärinään, ilmanlaatuun, maaperän ja sedimenttien pilaantu</w:t>
            </w:r>
            <w:r w:rsidR="00A531A3">
              <w:rPr>
                <w:rFonts w:asciiTheme="minorHAnsi" w:hAnsiTheme="minorHAnsi" w:cs="Arial"/>
                <w:sz w:val="20"/>
              </w:rPr>
              <w:softHyphen/>
            </w:r>
            <w:r w:rsidRPr="00DA3F25">
              <w:rPr>
                <w:rFonts w:asciiTheme="minorHAnsi" w:hAnsiTheme="minorHAnsi" w:cs="Arial"/>
                <w:sz w:val="20"/>
              </w:rPr>
              <w:t>neisuuteen sekä laitosten riskeihin liittyviä selvityksiä, arviointeja ja suunnitelmia. Lisäksi tehdään maisema-, luonto- ja virkistysalueita koskevia selvityksiä ja suunnitel</w:t>
            </w:r>
            <w:r w:rsidR="00A531A3">
              <w:rPr>
                <w:rFonts w:asciiTheme="minorHAnsi" w:hAnsiTheme="minorHAnsi" w:cs="Arial"/>
                <w:sz w:val="20"/>
              </w:rPr>
              <w:softHyphen/>
            </w:r>
            <w:r w:rsidRPr="00DA3F25">
              <w:rPr>
                <w:rFonts w:asciiTheme="minorHAnsi" w:hAnsiTheme="minorHAnsi" w:cs="Arial"/>
                <w:sz w:val="20"/>
              </w:rPr>
              <w:t>mia.</w:t>
            </w:r>
          </w:p>
          <w:p w:rsidR="00306FE1" w:rsidRDefault="00306FE1" w:rsidP="00BD1C5C">
            <w:pPr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  <w:tc>
          <w:tcPr>
            <w:tcW w:w="7408" w:type="dxa"/>
            <w:shd w:val="clear" w:color="auto" w:fill="C2ECC6"/>
          </w:tcPr>
          <w:p w:rsidR="00306FE1" w:rsidRDefault="00306FE1" w:rsidP="00BD1C5C">
            <w:pPr>
              <w:rPr>
                <w:rFonts w:asciiTheme="minorHAnsi" w:hAnsiTheme="minorHAnsi" w:cs="Arial"/>
                <w:sz w:val="20"/>
              </w:rPr>
            </w:pPr>
          </w:p>
          <w:p w:rsidR="00306FE1" w:rsidRDefault="00306FE1" w:rsidP="00BD1C5C">
            <w:pPr>
              <w:rPr>
                <w:rFonts w:asciiTheme="minorHAnsi" w:hAnsiTheme="minorHAnsi" w:cs="Arial"/>
                <w:sz w:val="20"/>
              </w:rPr>
            </w:pPr>
          </w:p>
          <w:p w:rsidR="00306FE1" w:rsidRPr="00514228" w:rsidRDefault="00306FE1" w:rsidP="00BD1C5C">
            <w:pPr>
              <w:rPr>
                <w:rFonts w:asciiTheme="minorHAnsi" w:hAnsiTheme="minorHAnsi" w:cs="Arial"/>
                <w:sz w:val="20"/>
              </w:rPr>
            </w:pPr>
            <w:r w:rsidRPr="00514228">
              <w:rPr>
                <w:rFonts w:asciiTheme="minorHAnsi" w:hAnsiTheme="minorHAnsi" w:cs="Arial"/>
                <w:sz w:val="20"/>
              </w:rPr>
              <w:t>Vuosien 2013–2015 kaupunkisuunnittelun painopisteen hyvä kaupunki elämä tavoit</w:t>
            </w:r>
            <w:r w:rsidR="00A531A3">
              <w:rPr>
                <w:rFonts w:asciiTheme="minorHAnsi" w:hAnsiTheme="minorHAnsi" w:cs="Arial"/>
                <w:sz w:val="20"/>
              </w:rPr>
              <w:softHyphen/>
            </w:r>
            <w:r w:rsidRPr="00514228">
              <w:rPr>
                <w:rFonts w:asciiTheme="minorHAnsi" w:hAnsiTheme="minorHAnsi" w:cs="Arial"/>
                <w:sz w:val="20"/>
              </w:rPr>
              <w:t>teiksi on asetettu:</w:t>
            </w:r>
          </w:p>
          <w:p w:rsidR="00306FE1" w:rsidRPr="00514228" w:rsidRDefault="00306FE1" w:rsidP="00BD1C5C">
            <w:pPr>
              <w:pStyle w:val="Luettelokappale"/>
              <w:numPr>
                <w:ilvl w:val="0"/>
                <w:numId w:val="17"/>
              </w:numPr>
              <w:ind w:left="1800"/>
              <w:rPr>
                <w:rFonts w:asciiTheme="minorHAnsi" w:hAnsiTheme="minorHAnsi" w:cs="Arial"/>
                <w:sz w:val="20"/>
                <w:szCs w:val="20"/>
              </w:rPr>
            </w:pPr>
            <w:r w:rsidRPr="00514228">
              <w:rPr>
                <w:rFonts w:asciiTheme="minorHAnsi" w:hAnsiTheme="minorHAnsi" w:cs="Arial"/>
                <w:sz w:val="20"/>
                <w:szCs w:val="20"/>
              </w:rPr>
              <w:t>Viihtyisän, elinvoimaisen ja toimivan kaupunkiympäristön /kaupunkitilan syntymisen edistäminen</w:t>
            </w:r>
          </w:p>
          <w:p w:rsidR="00306FE1" w:rsidRPr="00514228" w:rsidRDefault="00306FE1" w:rsidP="00BD1C5C">
            <w:pPr>
              <w:pStyle w:val="Luettelokappale"/>
              <w:numPr>
                <w:ilvl w:val="0"/>
                <w:numId w:val="17"/>
              </w:numPr>
              <w:ind w:left="1800"/>
              <w:rPr>
                <w:rFonts w:asciiTheme="minorHAnsi" w:hAnsiTheme="minorHAnsi" w:cs="Arial"/>
                <w:sz w:val="20"/>
                <w:szCs w:val="20"/>
              </w:rPr>
            </w:pPr>
            <w:r w:rsidRPr="00514228">
              <w:rPr>
                <w:rFonts w:asciiTheme="minorHAnsi" w:hAnsiTheme="minorHAnsi" w:cs="Arial"/>
                <w:sz w:val="20"/>
                <w:szCs w:val="20"/>
              </w:rPr>
              <w:t>Kestävien elämäntapojen tukeminen</w:t>
            </w:r>
          </w:p>
          <w:p w:rsidR="00306FE1" w:rsidRDefault="00306FE1" w:rsidP="00B63249">
            <w:pPr>
              <w:ind w:right="-143"/>
              <w:rPr>
                <w:rFonts w:asciiTheme="minorHAnsi" w:hAnsiTheme="minorHAnsi"/>
                <w:sz w:val="22"/>
                <w:szCs w:val="22"/>
              </w:rPr>
            </w:pPr>
          </w:p>
          <w:p w:rsidR="00306FE1" w:rsidRDefault="00306FE1" w:rsidP="00306FE1">
            <w:pPr>
              <w:ind w:right="-143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306FE1" w:rsidTr="00A531A3">
        <w:trPr>
          <w:trHeight w:val="367"/>
        </w:trPr>
        <w:tc>
          <w:tcPr>
            <w:tcW w:w="7210" w:type="dxa"/>
            <w:shd w:val="clear" w:color="auto" w:fill="C2E7A7"/>
          </w:tcPr>
          <w:p w:rsidR="00306FE1" w:rsidRPr="00B63249" w:rsidRDefault="00306FE1" w:rsidP="00BD1C5C">
            <w:pPr>
              <w:rPr>
                <w:rFonts w:asciiTheme="minorHAnsi" w:hAnsiTheme="minorHAnsi"/>
                <w:sz w:val="22"/>
                <w:szCs w:val="22"/>
              </w:rPr>
            </w:pPr>
            <w:r w:rsidRPr="00B63249">
              <w:rPr>
                <w:rFonts w:asciiTheme="minorHAnsi" w:hAnsiTheme="minorHAnsi"/>
                <w:sz w:val="22"/>
                <w:szCs w:val="22"/>
              </w:rPr>
              <w:t>Sitovat ympäristötavoitteet 2013:</w:t>
            </w:r>
          </w:p>
        </w:tc>
        <w:tc>
          <w:tcPr>
            <w:tcW w:w="7408" w:type="dxa"/>
            <w:shd w:val="clear" w:color="auto" w:fill="C2E7A7"/>
          </w:tcPr>
          <w:p w:rsidR="00306FE1" w:rsidRPr="00306FE1" w:rsidRDefault="00306FE1" w:rsidP="00306FE1">
            <w:pPr>
              <w:ind w:right="-143"/>
              <w:rPr>
                <w:rFonts w:asciiTheme="minorHAnsi" w:hAnsiTheme="minorHAnsi"/>
                <w:sz w:val="20"/>
              </w:rPr>
            </w:pPr>
            <w:r w:rsidRPr="00B63249">
              <w:rPr>
                <w:rFonts w:asciiTheme="minorHAnsi" w:hAnsiTheme="minorHAnsi"/>
                <w:sz w:val="22"/>
                <w:szCs w:val="22"/>
              </w:rPr>
              <w:t>Muut toiminnalliset ympäristötavoitteet 2013:</w:t>
            </w:r>
          </w:p>
        </w:tc>
      </w:tr>
      <w:tr w:rsidR="00306FE1" w:rsidTr="00B9519E">
        <w:trPr>
          <w:trHeight w:val="6279"/>
        </w:trPr>
        <w:tc>
          <w:tcPr>
            <w:tcW w:w="7210" w:type="dxa"/>
          </w:tcPr>
          <w:p w:rsidR="00B9519E" w:rsidRDefault="00B9519E" w:rsidP="00B9519E">
            <w:pPr>
              <w:pStyle w:val="Luettelokappale"/>
              <w:ind w:left="360" w:right="-143"/>
              <w:rPr>
                <w:rFonts w:asciiTheme="minorHAnsi" w:hAnsiTheme="minorHAnsi"/>
                <w:sz w:val="20"/>
                <w:szCs w:val="20"/>
              </w:rPr>
            </w:pPr>
          </w:p>
          <w:p w:rsidR="00306FE1" w:rsidRPr="00BD1C5C" w:rsidRDefault="00306FE1" w:rsidP="00BD1C5C">
            <w:pPr>
              <w:pStyle w:val="Luettelokappale"/>
              <w:numPr>
                <w:ilvl w:val="0"/>
                <w:numId w:val="19"/>
              </w:numPr>
              <w:ind w:right="-143"/>
              <w:rPr>
                <w:rFonts w:asciiTheme="minorHAnsi" w:hAnsiTheme="minorHAnsi"/>
                <w:sz w:val="20"/>
                <w:szCs w:val="20"/>
              </w:rPr>
            </w:pPr>
            <w:r w:rsidRPr="00BD1C5C">
              <w:rPr>
                <w:rFonts w:asciiTheme="minorHAnsi" w:hAnsiTheme="minorHAnsi"/>
                <w:sz w:val="20"/>
                <w:szCs w:val="20"/>
              </w:rPr>
              <w:t>Laaditaan AM-ohjelman mukaisesti asemakaavoja 5 000 asunnon rakentamisen mahdollistamiseksi pääosin raideliikenteen palvelualueelle.</w:t>
            </w:r>
          </w:p>
          <w:p w:rsidR="00306FE1" w:rsidRPr="007710A2" w:rsidRDefault="00306FE1" w:rsidP="007710A2">
            <w:pPr>
              <w:ind w:left="1304" w:right="-143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Asemakaavojen määrällinen tavoite toteutui. Toteutui 459 223 k-m2 eli asemakaavoja noin 5 100 asunnon rakentamisen mahdollistamiseksi. Tavoite kaavojen sijoittuminen raideliikenteen palvelualueelle toteutu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nee. Vuoden 2013 kaavoituksen arviointi- ja seurantaraportti esitellään lautakunnalle keväällä, mutta arvio on, että kaavoitetusta asumisen kerrosalasta noin 70 % sijaitsee nykyisen kantakaupungin raitiotiever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koston alueella tai alle 600 metrin etäisyydellä olemassa olevasta rai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deliikenteen asemasta. Mukaan on laskettu Jokerin varteen sijoittunut maankäyttö.</w:t>
            </w:r>
          </w:p>
          <w:p w:rsidR="00306FE1" w:rsidRPr="00BD1C5C" w:rsidRDefault="00306FE1" w:rsidP="00BD1C5C">
            <w:pPr>
              <w:ind w:right="-143"/>
              <w:rPr>
                <w:rFonts w:asciiTheme="minorHAnsi" w:hAnsiTheme="minorHAnsi"/>
                <w:sz w:val="22"/>
                <w:szCs w:val="22"/>
              </w:rPr>
            </w:pPr>
          </w:p>
          <w:p w:rsidR="00306FE1" w:rsidRPr="00BD1C5C" w:rsidRDefault="00306FE1" w:rsidP="00BD1C5C">
            <w:pPr>
              <w:pStyle w:val="Luettelokappale"/>
              <w:numPr>
                <w:ilvl w:val="0"/>
                <w:numId w:val="19"/>
              </w:numPr>
              <w:ind w:right="-143"/>
              <w:rPr>
                <w:rFonts w:asciiTheme="minorHAnsi" w:hAnsiTheme="minorHAnsi"/>
                <w:sz w:val="20"/>
                <w:szCs w:val="20"/>
              </w:rPr>
            </w:pPr>
            <w:r w:rsidRPr="00BD1C5C">
              <w:rPr>
                <w:rFonts w:asciiTheme="minorHAnsi" w:hAnsiTheme="minorHAnsi"/>
                <w:sz w:val="20"/>
                <w:szCs w:val="20"/>
              </w:rPr>
              <w:t>Asemakaavoitetusta asuntokerrosalamäärästä vähintään 1 250 asuntoa on täyden</w:t>
            </w:r>
            <w:r w:rsidR="00A531A3">
              <w:rPr>
                <w:rFonts w:asciiTheme="minorHAnsi" w:hAnsiTheme="minorHAnsi"/>
                <w:sz w:val="20"/>
                <w:szCs w:val="20"/>
              </w:rPr>
              <w:softHyphen/>
            </w:r>
            <w:r w:rsidRPr="00BD1C5C">
              <w:rPr>
                <w:rFonts w:asciiTheme="minorHAnsi" w:hAnsiTheme="minorHAnsi"/>
                <w:sz w:val="20"/>
                <w:szCs w:val="20"/>
              </w:rPr>
              <w:t xml:space="preserve">nysrakentamista (noin 110 000 kem2). </w:t>
            </w:r>
          </w:p>
          <w:p w:rsidR="00306FE1" w:rsidRPr="007710A2" w:rsidRDefault="00306FE1" w:rsidP="007710A2">
            <w:pPr>
              <w:ind w:left="1304" w:right="-143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Tavoite toteutui, 278 613 k-m2 eli noin 3 096 asuntoa.</w:t>
            </w:r>
          </w:p>
          <w:p w:rsidR="00306FE1" w:rsidRPr="00BD1C5C" w:rsidRDefault="00306FE1" w:rsidP="00BD1C5C">
            <w:pPr>
              <w:ind w:right="-143"/>
              <w:rPr>
                <w:rFonts w:asciiTheme="minorHAnsi" w:hAnsiTheme="minorHAnsi"/>
                <w:sz w:val="22"/>
                <w:szCs w:val="22"/>
              </w:rPr>
            </w:pPr>
          </w:p>
          <w:p w:rsidR="00306FE1" w:rsidRPr="00BD1C5C" w:rsidRDefault="00306FE1" w:rsidP="00BD1C5C">
            <w:pPr>
              <w:pStyle w:val="Luettelokappale"/>
              <w:numPr>
                <w:ilvl w:val="0"/>
                <w:numId w:val="19"/>
              </w:numPr>
              <w:ind w:right="-143"/>
              <w:rPr>
                <w:rFonts w:asciiTheme="minorHAnsi" w:hAnsiTheme="minorHAnsi"/>
              </w:rPr>
            </w:pPr>
            <w:r w:rsidRPr="00BD1C5C">
              <w:rPr>
                <w:rFonts w:asciiTheme="minorHAnsi" w:hAnsiTheme="minorHAnsi"/>
              </w:rPr>
              <w:t xml:space="preserve">Joukkoliikenteen kuljetusosuus aamuliikenteessä keskustaan on yli 73 %. </w:t>
            </w:r>
          </w:p>
          <w:p w:rsidR="00306FE1" w:rsidRPr="007710A2" w:rsidRDefault="00306FE1" w:rsidP="007710A2">
            <w:pPr>
              <w:ind w:left="1304" w:right="-143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Tavoite toteutui, toteuma 73,62 %.</w:t>
            </w:r>
          </w:p>
          <w:p w:rsidR="00306FE1" w:rsidRPr="00BD1C5C" w:rsidRDefault="00306FE1" w:rsidP="00BD1C5C">
            <w:pPr>
              <w:ind w:right="-143"/>
              <w:rPr>
                <w:rFonts w:asciiTheme="minorHAnsi" w:hAnsiTheme="minorHAnsi"/>
                <w:sz w:val="22"/>
                <w:szCs w:val="22"/>
              </w:rPr>
            </w:pPr>
          </w:p>
          <w:p w:rsidR="00306FE1" w:rsidRPr="00BD1C5C" w:rsidRDefault="00306FE1" w:rsidP="00BD1C5C">
            <w:pPr>
              <w:pStyle w:val="Luettelokappale"/>
              <w:numPr>
                <w:ilvl w:val="0"/>
                <w:numId w:val="19"/>
              </w:numPr>
              <w:ind w:right="-143"/>
              <w:rPr>
                <w:rFonts w:asciiTheme="minorHAnsi" w:hAnsiTheme="minorHAnsi"/>
              </w:rPr>
            </w:pPr>
            <w:r w:rsidRPr="00BD1C5C">
              <w:rPr>
                <w:rFonts w:asciiTheme="minorHAnsi" w:hAnsiTheme="minorHAnsi"/>
              </w:rPr>
              <w:t>Joukkoliikenteen osuus poikittaisliikenteessä on yli 21 %.</w:t>
            </w:r>
          </w:p>
          <w:p w:rsidR="00306FE1" w:rsidRPr="00BD1C5C" w:rsidRDefault="00306FE1" w:rsidP="007710A2">
            <w:pPr>
              <w:ind w:left="1304" w:right="-143"/>
              <w:rPr>
                <w:rFonts w:asciiTheme="minorHAnsi" w:hAnsiTheme="minorHAnsi" w:cs="Arial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Tavoite ei toteutunut, toteuma oli 19,71 % (vuonna 2012 toteuma oli 18,87 %)</w:t>
            </w:r>
          </w:p>
        </w:tc>
        <w:tc>
          <w:tcPr>
            <w:tcW w:w="7408" w:type="dxa"/>
          </w:tcPr>
          <w:p w:rsidR="00306FE1" w:rsidRPr="007710A2" w:rsidRDefault="00306FE1" w:rsidP="00BD1C5C">
            <w:pPr>
              <w:pStyle w:val="Luettelokappale"/>
              <w:numPr>
                <w:ilvl w:val="0"/>
                <w:numId w:val="20"/>
              </w:numPr>
              <w:ind w:right="-143"/>
              <w:rPr>
                <w:rFonts w:asciiTheme="minorHAnsi" w:hAnsiTheme="minorHAnsi"/>
                <w:sz w:val="20"/>
                <w:szCs w:val="20"/>
              </w:rPr>
            </w:pPr>
            <w:r w:rsidRPr="007710A2">
              <w:rPr>
                <w:rFonts w:asciiTheme="minorHAnsi" w:hAnsiTheme="minorHAnsi"/>
                <w:sz w:val="20"/>
                <w:szCs w:val="20"/>
              </w:rPr>
              <w:t>Turvataan elinkeinoelämän toimivuus laatimalla riittävästi toimitilakaavoja kaupunk</w:t>
            </w:r>
            <w:r w:rsidRPr="007710A2">
              <w:rPr>
                <w:rFonts w:asciiTheme="minorHAnsi" w:hAnsiTheme="minorHAnsi"/>
                <w:sz w:val="20"/>
                <w:szCs w:val="20"/>
              </w:rPr>
              <w:t>i</w:t>
            </w:r>
            <w:r w:rsidRPr="007710A2">
              <w:rPr>
                <w:rFonts w:asciiTheme="minorHAnsi" w:hAnsiTheme="minorHAnsi"/>
                <w:sz w:val="20"/>
                <w:szCs w:val="20"/>
              </w:rPr>
              <w:t>ra</w:t>
            </w:r>
            <w:r w:rsidR="00A531A3">
              <w:rPr>
                <w:rFonts w:asciiTheme="minorHAnsi" w:hAnsiTheme="minorHAnsi"/>
                <w:sz w:val="20"/>
                <w:szCs w:val="20"/>
              </w:rPr>
              <w:softHyphen/>
            </w:r>
            <w:r w:rsidRPr="007710A2">
              <w:rPr>
                <w:rFonts w:asciiTheme="minorHAnsi" w:hAnsiTheme="minorHAnsi"/>
                <w:sz w:val="20"/>
                <w:szCs w:val="20"/>
              </w:rPr>
              <w:t>kenteen ja saavutettavuuden kanalta hyville paikoille.</w:t>
            </w:r>
          </w:p>
          <w:p w:rsidR="00306FE1" w:rsidRPr="007710A2" w:rsidRDefault="00306FE1" w:rsidP="00AD4A4C">
            <w:pPr>
              <w:ind w:left="1125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Tavoite toteutui, yhteensä kaavoitettiin 154 158 k-m2. Kaavoitetusta työ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paikkakerrosalasta noin 90 % sijaitsee nykyisen kantakaupungin raitiotie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verkoston alueella tai alle 600 metrin etäisyydellä olemassa olevasta rai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deliikenteen asemasta. Uusien asemakaavojen voidaan todeta sijoittu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neen erinomaisesti suhteessa kaupungin tavoitteeseen.</w:t>
            </w:r>
          </w:p>
          <w:p w:rsidR="00306FE1" w:rsidRPr="007710A2" w:rsidRDefault="00306FE1" w:rsidP="00BD1C5C">
            <w:pPr>
              <w:ind w:right="-143"/>
              <w:rPr>
                <w:rFonts w:asciiTheme="minorHAnsi" w:hAnsiTheme="minorHAnsi"/>
                <w:sz w:val="20"/>
              </w:rPr>
            </w:pPr>
          </w:p>
          <w:p w:rsidR="00306FE1" w:rsidRPr="007710A2" w:rsidRDefault="00306FE1" w:rsidP="00BD1C5C">
            <w:pPr>
              <w:pStyle w:val="Luettelokappale"/>
              <w:numPr>
                <w:ilvl w:val="0"/>
                <w:numId w:val="20"/>
              </w:numPr>
              <w:ind w:right="-143"/>
              <w:rPr>
                <w:rFonts w:asciiTheme="minorHAnsi" w:hAnsiTheme="minorHAnsi"/>
                <w:sz w:val="20"/>
                <w:szCs w:val="20"/>
              </w:rPr>
            </w:pPr>
            <w:r w:rsidRPr="007710A2">
              <w:rPr>
                <w:rFonts w:asciiTheme="minorHAnsi" w:hAnsiTheme="minorHAnsi"/>
                <w:sz w:val="20"/>
                <w:szCs w:val="20"/>
              </w:rPr>
              <w:t>Jalankulku-, pyöräily- ja joukkoliikennematkojen yhteenlaskettu osuus kaikista mat</w:t>
            </w:r>
            <w:r w:rsidR="00A531A3">
              <w:rPr>
                <w:rFonts w:asciiTheme="minorHAnsi" w:hAnsiTheme="minorHAnsi"/>
                <w:sz w:val="20"/>
                <w:szCs w:val="20"/>
              </w:rPr>
              <w:softHyphen/>
            </w:r>
            <w:r w:rsidRPr="007710A2">
              <w:rPr>
                <w:rFonts w:asciiTheme="minorHAnsi" w:hAnsiTheme="minorHAnsi"/>
                <w:sz w:val="20"/>
                <w:szCs w:val="20"/>
              </w:rPr>
              <w:t xml:space="preserve">koista kasvaa sekä vuoden 2010 (72,3 %) että vuoden 2012 tasoon (74,4 %). </w:t>
            </w:r>
          </w:p>
          <w:p w:rsidR="00306FE1" w:rsidRPr="007710A2" w:rsidRDefault="00306FE1" w:rsidP="00514228">
            <w:pPr>
              <w:ind w:left="1125" w:right="-143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 xml:space="preserve">Tavoite toteutui, toteuma 76,7 %. </w:t>
            </w:r>
          </w:p>
          <w:p w:rsidR="00306FE1" w:rsidRPr="00B9519E" w:rsidRDefault="00306FE1" w:rsidP="00BD1C5C">
            <w:pPr>
              <w:ind w:right="-143"/>
              <w:rPr>
                <w:rFonts w:asciiTheme="minorHAnsi" w:hAnsiTheme="minorHAnsi"/>
                <w:sz w:val="16"/>
                <w:szCs w:val="16"/>
              </w:rPr>
            </w:pPr>
          </w:p>
          <w:p w:rsidR="00306FE1" w:rsidRPr="007710A2" w:rsidRDefault="00306FE1" w:rsidP="007710A2">
            <w:pPr>
              <w:pStyle w:val="Luettelokappale"/>
              <w:numPr>
                <w:ilvl w:val="0"/>
                <w:numId w:val="20"/>
              </w:numPr>
              <w:ind w:right="-143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Yhteistyössä muiden hallintokuntien kanssa tuetaan toimia, jotka edistävät pyöräilyä. Tavoitteena on pyöräilyn lisääminen ja turvallisuuden edistäminen.</w:t>
            </w:r>
          </w:p>
          <w:p w:rsidR="00B9519E" w:rsidRDefault="00306FE1" w:rsidP="00B9519E">
            <w:pPr>
              <w:ind w:left="1080" w:right="-143"/>
              <w:rPr>
                <w:rFonts w:asciiTheme="minorHAnsi" w:hAnsiTheme="minorHAnsi"/>
                <w:sz w:val="20"/>
              </w:rPr>
            </w:pPr>
            <w:r w:rsidRPr="007710A2">
              <w:rPr>
                <w:rFonts w:asciiTheme="minorHAnsi" w:hAnsiTheme="minorHAnsi"/>
                <w:sz w:val="20"/>
              </w:rPr>
              <w:t>Tavoite toteutui. Hallintokuntien välisessä yhteistyössä (</w:t>
            </w:r>
            <w:proofErr w:type="spellStart"/>
            <w:r w:rsidRPr="007710A2">
              <w:rPr>
                <w:rFonts w:asciiTheme="minorHAnsi" w:hAnsiTheme="minorHAnsi"/>
                <w:sz w:val="20"/>
              </w:rPr>
              <w:t>Ksv</w:t>
            </w:r>
            <w:proofErr w:type="spellEnd"/>
            <w:r w:rsidRPr="007710A2">
              <w:rPr>
                <w:rFonts w:asciiTheme="minorHAnsi" w:hAnsiTheme="minorHAnsi"/>
                <w:sz w:val="20"/>
              </w:rPr>
              <w:t>, HKL, HKR) val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misteltiin Helsingin pyöräilyn edistämisohjelma, joka sisältää 25 toimenpi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 xml:space="preserve">dettä. Vuoden 2013 aikana </w:t>
            </w:r>
            <w:proofErr w:type="gramStart"/>
            <w:r w:rsidRPr="007710A2">
              <w:rPr>
                <w:rFonts w:asciiTheme="minorHAnsi" w:hAnsiTheme="minorHAnsi"/>
                <w:sz w:val="20"/>
              </w:rPr>
              <w:t>valmistui</w:t>
            </w:r>
            <w:proofErr w:type="gramEnd"/>
            <w:r w:rsidRPr="007710A2">
              <w:rPr>
                <w:rFonts w:asciiTheme="minorHAnsi" w:hAnsiTheme="minorHAnsi"/>
                <w:sz w:val="20"/>
              </w:rPr>
              <w:t xml:space="preserve"> mm. kantakaupungin tavoiteverkon ja </w:t>
            </w:r>
            <w:proofErr w:type="spellStart"/>
            <w:r w:rsidRPr="007710A2">
              <w:rPr>
                <w:rFonts w:asciiTheme="minorHAnsi" w:hAnsiTheme="minorHAnsi"/>
                <w:sz w:val="20"/>
              </w:rPr>
              <w:t>Baanaverkon</w:t>
            </w:r>
            <w:proofErr w:type="spellEnd"/>
            <w:r w:rsidRPr="007710A2">
              <w:rPr>
                <w:rFonts w:asciiTheme="minorHAnsi" w:hAnsiTheme="minorHAnsi"/>
                <w:sz w:val="20"/>
              </w:rPr>
              <w:t xml:space="preserve"> liikennesuunnitelmia sekä pyöräpysäköinnin ja pyöräilyn seu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 w:rsidRPr="007710A2">
              <w:rPr>
                <w:rFonts w:asciiTheme="minorHAnsi" w:hAnsiTheme="minorHAnsi"/>
                <w:sz w:val="20"/>
              </w:rPr>
              <w:t>rannan kehittämisohjelmat. Pyöräilijämäärät ovat selvässä kasvussa ja myös Pyöräkeskus on kahden pilottivuoden jälkeen osoitta</w:t>
            </w:r>
            <w:r w:rsidR="00B9519E">
              <w:rPr>
                <w:rFonts w:asciiTheme="minorHAnsi" w:hAnsiTheme="minorHAnsi"/>
                <w:sz w:val="20"/>
              </w:rPr>
              <w:t>nut tarpeellisuutensa.</w:t>
            </w:r>
          </w:p>
          <w:p w:rsidR="00B9519E" w:rsidRDefault="00B9519E" w:rsidP="00B9519E">
            <w:pPr>
              <w:ind w:left="1080" w:right="-143"/>
              <w:rPr>
                <w:rFonts w:asciiTheme="minorHAnsi" w:hAnsiTheme="minorHAnsi"/>
                <w:sz w:val="20"/>
              </w:rPr>
            </w:pPr>
          </w:p>
          <w:p w:rsidR="00306FE1" w:rsidRPr="00B9519E" w:rsidRDefault="00306FE1" w:rsidP="00B9519E">
            <w:pPr>
              <w:pStyle w:val="Luettelokappale"/>
              <w:numPr>
                <w:ilvl w:val="0"/>
                <w:numId w:val="20"/>
              </w:numPr>
              <w:ind w:right="-143"/>
              <w:rPr>
                <w:rFonts w:asciiTheme="minorHAnsi" w:hAnsiTheme="minorHAnsi"/>
                <w:sz w:val="20"/>
              </w:rPr>
            </w:pPr>
            <w:r w:rsidRPr="00B9519E">
              <w:rPr>
                <w:rFonts w:asciiTheme="minorHAnsi" w:hAnsiTheme="minorHAnsi"/>
                <w:sz w:val="20"/>
              </w:rPr>
              <w:t>Energiansäästötavoite: 2 %:n säästö kokonaisenergiankulutuksesta (kiinteistö)</w:t>
            </w:r>
          </w:p>
          <w:p w:rsidR="00306FE1" w:rsidRPr="00514228" w:rsidRDefault="00306FE1" w:rsidP="00B63249">
            <w:pPr>
              <w:pStyle w:val="Luettelokappale"/>
              <w:ind w:left="1304" w:right="-14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Tavoite toteutui: sähkön kulutus laski 4,5 % ja kaukolämmön 3 % (pääkiin</w:t>
            </w:r>
            <w:r w:rsidR="00A531A3">
              <w:rPr>
                <w:rFonts w:asciiTheme="minorHAnsi" w:hAnsiTheme="minorHAnsi"/>
                <w:sz w:val="20"/>
              </w:rPr>
              <w:softHyphen/>
            </w:r>
            <w:r>
              <w:rPr>
                <w:rFonts w:asciiTheme="minorHAnsi" w:hAnsiTheme="minorHAnsi"/>
                <w:sz w:val="20"/>
              </w:rPr>
              <w:t>teistö</w:t>
            </w:r>
            <w:r w:rsidR="005726DA">
              <w:rPr>
                <w:rFonts w:asciiTheme="minorHAnsi" w:hAnsiTheme="minorHAnsi"/>
                <w:sz w:val="20"/>
              </w:rPr>
              <w:t>n osalta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</w:tr>
    </w:tbl>
    <w:p w:rsidR="00DE4C59" w:rsidRDefault="00DE4C59"/>
    <w:tbl>
      <w:tblPr>
        <w:tblW w:w="1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662"/>
        <w:gridCol w:w="2412"/>
        <w:gridCol w:w="329"/>
        <w:gridCol w:w="1372"/>
        <w:gridCol w:w="844"/>
        <w:gridCol w:w="2623"/>
        <w:gridCol w:w="219"/>
        <w:gridCol w:w="1134"/>
        <w:gridCol w:w="425"/>
        <w:gridCol w:w="33"/>
        <w:gridCol w:w="2206"/>
      </w:tblGrid>
      <w:tr w:rsidR="001C59B1" w:rsidRPr="00AD4A4C" w:rsidTr="00FB0012">
        <w:tc>
          <w:tcPr>
            <w:tcW w:w="16097" w:type="dxa"/>
            <w:gridSpan w:val="12"/>
            <w:tcBorders>
              <w:bottom w:val="single" w:sz="4" w:space="0" w:color="auto"/>
            </w:tcBorders>
            <w:shd w:val="clear" w:color="auto" w:fill="C2E7A7"/>
            <w:vAlign w:val="bottom"/>
          </w:tcPr>
          <w:p w:rsidR="001C59B1" w:rsidRPr="00AD4A4C" w:rsidRDefault="001C59B1" w:rsidP="001C59B1">
            <w:pPr>
              <w:pStyle w:val="HKInormaali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59B1" w:rsidRPr="00AD4A4C" w:rsidRDefault="001C59B1" w:rsidP="001C59B1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E3585" w:rsidRPr="00AD4A4C">
              <w:rPr>
                <w:rFonts w:asciiTheme="minorHAnsi" w:hAnsiTheme="minorHAnsi"/>
                <w:b/>
                <w:sz w:val="22"/>
                <w:szCs w:val="22"/>
              </w:rPr>
              <w:t>YMPÄRISTÖJOHTAMINEN</w:t>
            </w:r>
          </w:p>
          <w:p w:rsidR="001C59B1" w:rsidRPr="00AD4A4C" w:rsidRDefault="00736319" w:rsidP="00B06454">
            <w:pPr>
              <w:pStyle w:val="NormaaliWeb"/>
              <w:rPr>
                <w:rFonts w:asciiTheme="minorHAnsi" w:hAnsiTheme="minorHAnsi" w:cs="Arial"/>
                <w:sz w:val="22"/>
                <w:szCs w:val="22"/>
              </w:rPr>
            </w:pPr>
            <w:r w:rsidRPr="00AD4A4C">
              <w:rPr>
                <w:rFonts w:asciiTheme="minorHAnsi" w:hAnsiTheme="minorHAnsi" w:cs="Arial"/>
                <w:sz w:val="22"/>
                <w:szCs w:val="22"/>
              </w:rPr>
              <w:t>Kaupunkisuunnitteluvirasto on asiantunti</w:t>
            </w:r>
            <w:r w:rsidR="00B06454" w:rsidRPr="00AD4A4C">
              <w:rPr>
                <w:rFonts w:asciiTheme="minorHAnsi" w:hAnsiTheme="minorHAnsi" w:cs="Arial"/>
                <w:sz w:val="22"/>
                <w:szCs w:val="22"/>
              </w:rPr>
              <w:t xml:space="preserve">javirasto, jonka toimialana </w:t>
            </w:r>
            <w:proofErr w:type="gramStart"/>
            <w:r w:rsidR="00B06454" w:rsidRPr="00AD4A4C">
              <w:rPr>
                <w:rFonts w:asciiTheme="minorHAnsi" w:hAnsiTheme="minorHAnsi" w:cs="Arial"/>
                <w:sz w:val="22"/>
                <w:szCs w:val="22"/>
              </w:rPr>
              <w:t>on</w:t>
            </w:r>
            <w:r w:rsidRPr="00AD4A4C">
              <w:rPr>
                <w:rFonts w:asciiTheme="minorHAnsi" w:hAnsiTheme="minorHAnsi" w:cs="Arial"/>
                <w:sz w:val="22"/>
                <w:szCs w:val="22"/>
              </w:rPr>
              <w:t xml:space="preserve"> ympäristönäkökohdat</w:t>
            </w:r>
            <w:proofErr w:type="gramEnd"/>
            <w:r w:rsidRPr="00AD4A4C">
              <w:rPr>
                <w:rFonts w:asciiTheme="minorHAnsi" w:hAnsiTheme="minorHAnsi" w:cs="Arial"/>
                <w:sz w:val="22"/>
                <w:szCs w:val="22"/>
              </w:rPr>
              <w:t xml:space="preserve"> huomioiva maankäytön ja liikenteen suunnittelu. Ympäristöjohtaminen on osa muuta kaupunkisuunnittelun tavoitteita koskevaa johtamista. </w:t>
            </w:r>
          </w:p>
          <w:p w:rsidR="00B06454" w:rsidRPr="00AD4A4C" w:rsidRDefault="00B06454" w:rsidP="00B06454">
            <w:pPr>
              <w:pStyle w:val="Normaali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1666AA" w:rsidRPr="00AD4A4C" w:rsidTr="00350834">
        <w:trPr>
          <w:trHeight w:val="983"/>
        </w:trPr>
        <w:tc>
          <w:tcPr>
            <w:tcW w:w="1838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TAVOITE</w:t>
            </w:r>
          </w:p>
        </w:tc>
        <w:tc>
          <w:tcPr>
            <w:tcW w:w="2662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TOIMENPIDE</w:t>
            </w:r>
          </w:p>
        </w:tc>
        <w:tc>
          <w:tcPr>
            <w:tcW w:w="2412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TAUSTAA (esim. päätös johon toimenpide perustuu)</w:t>
            </w:r>
          </w:p>
        </w:tc>
        <w:tc>
          <w:tcPr>
            <w:tcW w:w="1701" w:type="dxa"/>
            <w:gridSpan w:val="2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 xml:space="preserve">VASTUUTAHO </w:t>
            </w:r>
          </w:p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(toimenpiteen toteuttaja)</w:t>
            </w:r>
          </w:p>
        </w:tc>
        <w:tc>
          <w:tcPr>
            <w:tcW w:w="3686" w:type="dxa"/>
            <w:gridSpan w:val="3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MITTARI, SEURANTA</w:t>
            </w:r>
          </w:p>
        </w:tc>
        <w:tc>
          <w:tcPr>
            <w:tcW w:w="1134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AIKATAULU</w:t>
            </w:r>
          </w:p>
        </w:tc>
        <w:tc>
          <w:tcPr>
            <w:tcW w:w="2664" w:type="dxa"/>
            <w:gridSpan w:val="3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RESURSSIT, KUSTANNUKSET, SÄÄSTÖT</w:t>
            </w:r>
          </w:p>
        </w:tc>
      </w:tr>
      <w:tr w:rsidR="001666AA" w:rsidRPr="00AD4A4C" w:rsidTr="00350834">
        <w:tc>
          <w:tcPr>
            <w:tcW w:w="1838" w:type="dxa"/>
          </w:tcPr>
          <w:p w:rsidR="008E6560" w:rsidRPr="00AD4A4C" w:rsidRDefault="00D7120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1.1 Ympäristötavoit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teet osa viraston muita tavoitteita</w:t>
            </w:r>
          </w:p>
          <w:p w:rsidR="005C39C4" w:rsidRPr="00AD4A4C" w:rsidRDefault="005C39C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8E6560" w:rsidRPr="00AD4A4C" w:rsidRDefault="00D71201" w:rsidP="0073631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1.1.1 Ympäristöohjelma</w:t>
            </w:r>
            <w:r w:rsidR="00736319" w:rsidRPr="00AD4A4C">
              <w:rPr>
                <w:rFonts w:asciiTheme="minorHAnsi" w:hAnsiTheme="minorHAnsi"/>
                <w:sz w:val="18"/>
                <w:szCs w:val="18"/>
              </w:rPr>
              <w:t>n tavoit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36319" w:rsidRPr="00AD4A4C">
              <w:rPr>
                <w:rFonts w:asciiTheme="minorHAnsi" w:hAnsiTheme="minorHAnsi"/>
                <w:sz w:val="18"/>
                <w:szCs w:val="18"/>
              </w:rPr>
              <w:t>teet määritetään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vuosittain alustavan toimintasuunnitelman ja talousarvioin laatimisen yh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teydessä</w:t>
            </w:r>
          </w:p>
          <w:p w:rsidR="007D609B" w:rsidRPr="00AD4A4C" w:rsidRDefault="007D609B" w:rsidP="0073631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:rsidR="008E6560" w:rsidRPr="00AD4A4C" w:rsidRDefault="0073631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Kaupungin ohjeet virastoille ympäristöjohtamisesta</w:t>
            </w:r>
          </w:p>
        </w:tc>
        <w:tc>
          <w:tcPr>
            <w:tcW w:w="1701" w:type="dxa"/>
            <w:gridSpan w:val="2"/>
          </w:tcPr>
          <w:p w:rsidR="009A4886" w:rsidRPr="00AD4A4C" w:rsidRDefault="009A4886" w:rsidP="009A488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Tavoitteiden aset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tami</w:t>
            </w:r>
            <w:r w:rsidR="00350834">
              <w:rPr>
                <w:rFonts w:asciiTheme="minorHAnsi" w:hAnsiTheme="minorHAnsi"/>
                <w:sz w:val="18"/>
                <w:szCs w:val="18"/>
              </w:rPr>
              <w:t>nen: viraston johto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8E6560" w:rsidRPr="00AD4A4C" w:rsidRDefault="009A4886" w:rsidP="009A488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Ohjelman </w:t>
            </w:r>
            <w:r w:rsidR="00AD4A4C" w:rsidRPr="00AD4A4C">
              <w:rPr>
                <w:rFonts w:asciiTheme="minorHAnsi" w:hAnsiTheme="minorHAnsi"/>
                <w:sz w:val="18"/>
                <w:szCs w:val="18"/>
              </w:rPr>
              <w:t>seuranta: YOS</w:t>
            </w:r>
          </w:p>
        </w:tc>
        <w:tc>
          <w:tcPr>
            <w:tcW w:w="3686" w:type="dxa"/>
            <w:gridSpan w:val="3"/>
          </w:tcPr>
          <w:p w:rsidR="008E6560" w:rsidRPr="00AD4A4C" w:rsidRDefault="00BE3585" w:rsidP="00AD4A4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</w:t>
            </w:r>
            <w:r w:rsidR="00304A68" w:rsidRPr="00AD4A4C">
              <w:rPr>
                <w:rFonts w:asciiTheme="minorHAnsi" w:hAnsiTheme="minorHAnsi"/>
                <w:sz w:val="18"/>
                <w:szCs w:val="18"/>
              </w:rPr>
              <w:t>oimintasuunnitelma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ja ympäristöohjelma</w:t>
            </w:r>
            <w:r w:rsidR="00AD4A4C" w:rsidRPr="00AD4A4C">
              <w:rPr>
                <w:rFonts w:asciiTheme="minorHAnsi" w:hAnsiTheme="minorHAnsi"/>
                <w:sz w:val="18"/>
                <w:szCs w:val="18"/>
              </w:rPr>
              <w:t xml:space="preserve"> vuosittainen seuranta tilinpäätöksen yhtey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AD4A4C" w:rsidRPr="00AD4A4C">
              <w:rPr>
                <w:rFonts w:asciiTheme="minorHAnsi" w:hAnsiTheme="minorHAnsi"/>
                <w:sz w:val="18"/>
                <w:szCs w:val="18"/>
              </w:rPr>
              <w:t>dessä</w:t>
            </w:r>
          </w:p>
        </w:tc>
        <w:tc>
          <w:tcPr>
            <w:tcW w:w="1134" w:type="dxa"/>
          </w:tcPr>
          <w:p w:rsidR="008E6560" w:rsidRPr="00AD4A4C" w:rsidRDefault="00BE3585" w:rsidP="00AD4A4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Ohjelma </w:t>
            </w:r>
            <w:r w:rsidR="00304A68" w:rsidRPr="00AD4A4C">
              <w:rPr>
                <w:rFonts w:asciiTheme="minorHAnsi" w:hAnsiTheme="minorHAnsi"/>
                <w:sz w:val="18"/>
                <w:szCs w:val="18"/>
              </w:rPr>
              <w:t>valmis 30.4.2012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C59B1" w:rsidRPr="00AD4A4C" w:rsidTr="00FB0012">
        <w:tc>
          <w:tcPr>
            <w:tcW w:w="16097" w:type="dxa"/>
            <w:gridSpan w:val="12"/>
            <w:tcBorders>
              <w:bottom w:val="single" w:sz="4" w:space="0" w:color="auto"/>
            </w:tcBorders>
            <w:shd w:val="clear" w:color="auto" w:fill="C2E7A7"/>
            <w:vAlign w:val="center"/>
          </w:tcPr>
          <w:p w:rsidR="001C59B1" w:rsidRPr="00AD4A4C" w:rsidRDefault="001C59B1" w:rsidP="001C59B1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59B1" w:rsidRPr="00AD4A4C" w:rsidRDefault="001C59B1" w:rsidP="001C59B1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2. ILMASTO</w:t>
            </w:r>
            <w:r w:rsidR="0086332E" w:rsidRPr="00AD4A4C">
              <w:rPr>
                <w:rFonts w:asciiTheme="minorHAnsi" w:hAnsiTheme="minorHAnsi"/>
                <w:b/>
                <w:sz w:val="22"/>
                <w:szCs w:val="22"/>
              </w:rPr>
              <w:t>N MUUTOKSEEN SOPEUTUMINEN</w:t>
            </w:r>
            <w:r w:rsidR="00343EC4"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 JA </w:t>
            </w:r>
            <w:r w:rsidR="00237685"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MUUTOKSEN </w:t>
            </w:r>
            <w:r w:rsidR="00BE3585" w:rsidRPr="00AD4A4C">
              <w:rPr>
                <w:rFonts w:asciiTheme="minorHAnsi" w:hAnsiTheme="minorHAnsi"/>
                <w:b/>
                <w:sz w:val="22"/>
                <w:szCs w:val="22"/>
              </w:rPr>
              <w:t>HILLINTÄ</w:t>
            </w:r>
          </w:p>
          <w:p w:rsidR="005C7C9C" w:rsidRPr="00AD4A4C" w:rsidRDefault="005C7C9C" w:rsidP="001C59B1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59B1" w:rsidRPr="00AD4A4C" w:rsidRDefault="001C59B1" w:rsidP="001C59B1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66AA" w:rsidRPr="00AD4A4C" w:rsidTr="00350834">
        <w:trPr>
          <w:trHeight w:val="983"/>
        </w:trPr>
        <w:tc>
          <w:tcPr>
            <w:tcW w:w="1838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TAVOITE</w:t>
            </w:r>
          </w:p>
        </w:tc>
        <w:tc>
          <w:tcPr>
            <w:tcW w:w="2662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TOIMENPIDE</w:t>
            </w:r>
          </w:p>
        </w:tc>
        <w:tc>
          <w:tcPr>
            <w:tcW w:w="2412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TAUSTAA (esim. päätös johon toimenpide perustuu)</w:t>
            </w:r>
          </w:p>
        </w:tc>
        <w:tc>
          <w:tcPr>
            <w:tcW w:w="1701" w:type="dxa"/>
            <w:gridSpan w:val="2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 xml:space="preserve">VASTUUTAHO </w:t>
            </w:r>
          </w:p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(toimenpiteen toteuttaja)</w:t>
            </w:r>
          </w:p>
        </w:tc>
        <w:tc>
          <w:tcPr>
            <w:tcW w:w="3686" w:type="dxa"/>
            <w:gridSpan w:val="3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MITTARI, SEURANTA</w:t>
            </w:r>
          </w:p>
        </w:tc>
        <w:tc>
          <w:tcPr>
            <w:tcW w:w="1134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AIKATAULU</w:t>
            </w:r>
          </w:p>
        </w:tc>
        <w:tc>
          <w:tcPr>
            <w:tcW w:w="2664" w:type="dxa"/>
            <w:gridSpan w:val="3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18"/>
                <w:szCs w:val="18"/>
              </w:rPr>
            </w:pPr>
            <w:r w:rsidRPr="00AD4A4C">
              <w:rPr>
                <w:rFonts w:asciiTheme="minorHAnsi" w:hAnsiTheme="minorHAnsi"/>
                <w:b/>
                <w:sz w:val="18"/>
                <w:szCs w:val="18"/>
              </w:rPr>
              <w:t>RESURSSIT, KUSTANNUKSET, SÄÄSTÖT</w:t>
            </w:r>
          </w:p>
        </w:tc>
      </w:tr>
      <w:tr w:rsidR="001666AA" w:rsidRPr="00AD4A4C" w:rsidTr="00350834">
        <w:tc>
          <w:tcPr>
            <w:tcW w:w="1838" w:type="dxa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D30E9C" w:rsidRPr="00AD4A4C" w:rsidRDefault="00343EC4" w:rsidP="00D30E9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2.1 Energia-asioiden mukaan ottaminen kaavoituksessa</w:t>
            </w:r>
          </w:p>
          <w:p w:rsidR="005C39C4" w:rsidRPr="00AD4A4C" w:rsidRDefault="005C39C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D51CA" w:rsidRPr="00AD4A4C" w:rsidRDefault="007162F7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2.1.1 Otetaan energia-asioiden tarkastelu teemaksi yleiskaava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prosessissa</w:t>
            </w:r>
          </w:p>
          <w:p w:rsidR="007D51CA" w:rsidRPr="00AD4A4C" w:rsidRDefault="007D51C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:rsidR="007D51CA" w:rsidRPr="00AD4A4C" w:rsidRDefault="007D51CA" w:rsidP="007D51C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B0690" w:rsidRPr="00AD4A4C" w:rsidRDefault="003B0690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Valtuustostrategia 2009</w:t>
            </w:r>
          </w:p>
          <w:p w:rsidR="007D51CA" w:rsidRPr="00AD4A4C" w:rsidRDefault="007D51CA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PEK-työryhmän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raportti Parhaat energiatehokkuuden käytännöt</w:t>
            </w:r>
            <w:r w:rsidR="003B0690" w:rsidRPr="00AD4A4C">
              <w:rPr>
                <w:rFonts w:asciiTheme="minorHAnsi" w:hAnsiTheme="minorHAnsi"/>
                <w:sz w:val="18"/>
                <w:szCs w:val="18"/>
              </w:rPr>
              <w:t xml:space="preserve"> (ei vielä hyväk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3B0690" w:rsidRPr="00AD4A4C">
              <w:rPr>
                <w:rFonts w:asciiTheme="minorHAnsi" w:hAnsiTheme="minorHAnsi"/>
                <w:sz w:val="18"/>
                <w:szCs w:val="18"/>
              </w:rPr>
              <w:t>sytty)</w:t>
            </w:r>
          </w:p>
          <w:p w:rsidR="008E6560" w:rsidRPr="00AD4A4C" w:rsidRDefault="008E6560" w:rsidP="007D51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0086A" w:rsidRPr="00AD4A4C" w:rsidRDefault="0080086A" w:rsidP="007D51C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B0690" w:rsidRPr="00AD4A4C" w:rsidRDefault="003B0690" w:rsidP="007D51CA">
            <w:pPr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Päävastuu yleiskaa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vaosasto</w:t>
            </w:r>
          </w:p>
          <w:p w:rsidR="007D51CA" w:rsidRPr="00AD4A4C" w:rsidRDefault="007D51CA" w:rsidP="007D51CA">
            <w:pPr>
              <w:rPr>
                <w:rFonts w:asciiTheme="minorHAnsi" w:hAnsiTheme="minorHAnsi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Kaikki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ksv:n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osastot</w:t>
            </w:r>
          </w:p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3B069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Energian integrointi osaksi yleiskaavatasoista maankäyttösuunnitelmaa</w:t>
            </w:r>
          </w:p>
          <w:p w:rsidR="00342FCB" w:rsidRDefault="0022710B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Laaditut yleiskaavan lähtö</w:t>
            </w:r>
            <w:r w:rsidR="00DA0A00" w:rsidRPr="00AD4A4C">
              <w:rPr>
                <w:rFonts w:asciiTheme="minorHAnsi" w:hAnsiTheme="minorHAnsi"/>
                <w:sz w:val="18"/>
                <w:szCs w:val="18"/>
              </w:rPr>
              <w:t>kohdat -selvitys määrittää energia-asiat tärkeäksi osaksi tehtä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DA0A00" w:rsidRPr="00AD4A4C">
              <w:rPr>
                <w:rFonts w:asciiTheme="minorHAnsi" w:hAnsiTheme="minorHAnsi"/>
                <w:sz w:val="18"/>
                <w:szCs w:val="18"/>
              </w:rPr>
              <w:t>vää uutta yleiskaavaa</w:t>
            </w:r>
          </w:p>
          <w:p w:rsidR="005726DA" w:rsidRPr="00AD4A4C" w:rsidRDefault="005726DA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3100C" w:rsidRDefault="00342FCB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Osana yleiskaavan visiovaihetta tehty ilmasto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muutoksen hillinnän mahdollisuudet yleiskaa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vassa raportti, jota vasten luonnosvaiheessa arvioidaan yleiskaavan ilmastovaikutuksia</w:t>
            </w:r>
          </w:p>
          <w:p w:rsidR="005726DA" w:rsidRPr="00AD4A4C" w:rsidRDefault="005726DA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22710B" w:rsidRPr="00AD4A4C" w:rsidRDefault="00342FCB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Tuotu tuulivoima-alue osaksi merellisen Hel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singin tarkastelua</w:t>
            </w:r>
            <w:proofErr w:type="gramEnd"/>
          </w:p>
          <w:p w:rsidR="0022710B" w:rsidRPr="00AD4A4C" w:rsidRDefault="0022710B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FE0C1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Lähtökoh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dat 2012</w:t>
            </w:r>
          </w:p>
        </w:tc>
        <w:tc>
          <w:tcPr>
            <w:tcW w:w="2664" w:type="dxa"/>
            <w:gridSpan w:val="3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3B0690" w:rsidRPr="00AD4A4C" w:rsidRDefault="003B069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Vähähii</w:t>
            </w:r>
            <w:r w:rsidR="007162F7" w:rsidRPr="00AD4A4C">
              <w:rPr>
                <w:rFonts w:asciiTheme="minorHAnsi" w:hAnsiTheme="minorHAnsi"/>
                <w:sz w:val="18"/>
                <w:szCs w:val="18"/>
              </w:rPr>
              <w:t>lisen kaupungin toimin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162F7" w:rsidRPr="00AD4A4C">
              <w:rPr>
                <w:rFonts w:asciiTheme="minorHAnsi" w:hAnsiTheme="minorHAnsi"/>
                <w:sz w:val="18"/>
                <w:szCs w:val="18"/>
              </w:rPr>
              <w:t>nallisuuden mahdollistaminen maankäytön suunnittelun kei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162F7" w:rsidRPr="00AD4A4C">
              <w:rPr>
                <w:rFonts w:asciiTheme="minorHAnsi" w:hAnsiTheme="minorHAnsi"/>
                <w:sz w:val="18"/>
                <w:szCs w:val="18"/>
              </w:rPr>
              <w:t>noin</w:t>
            </w:r>
          </w:p>
        </w:tc>
      </w:tr>
      <w:tr w:rsidR="001666AA" w:rsidRPr="00AD4A4C" w:rsidTr="00350834">
        <w:tc>
          <w:tcPr>
            <w:tcW w:w="1838" w:type="dxa"/>
          </w:tcPr>
          <w:p w:rsidR="00D30E9C" w:rsidRPr="00AD4A4C" w:rsidRDefault="00D30E9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8E6560" w:rsidRPr="00AD4A4C" w:rsidRDefault="00D30E9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2.2 Esikaupunkialuei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den energiarenes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sanssi</w:t>
            </w:r>
          </w:p>
          <w:p w:rsidR="005C39C4" w:rsidRPr="00AD4A4C" w:rsidRDefault="005C39C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D51CA" w:rsidRPr="00AD4A4C" w:rsidRDefault="007D609B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2.2.1 Tuetaan </w:t>
            </w:r>
            <w:r w:rsidR="007D51CA" w:rsidRPr="00AD4A4C">
              <w:rPr>
                <w:rFonts w:asciiTheme="minorHAnsi" w:hAnsiTheme="minorHAnsi"/>
                <w:sz w:val="18"/>
                <w:szCs w:val="18"/>
              </w:rPr>
              <w:t>esikaupunkialuei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D51CA" w:rsidRPr="00AD4A4C">
              <w:rPr>
                <w:rFonts w:asciiTheme="minorHAnsi" w:hAnsiTheme="minorHAnsi"/>
                <w:sz w:val="18"/>
                <w:szCs w:val="18"/>
              </w:rPr>
              <w:t>den laajamittaista energiasanee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D51CA" w:rsidRPr="00AD4A4C">
              <w:rPr>
                <w:rFonts w:asciiTheme="minorHAnsi" w:hAnsiTheme="minorHAnsi"/>
                <w:sz w:val="18"/>
                <w:szCs w:val="18"/>
              </w:rPr>
              <w:t>rausta</w:t>
            </w:r>
          </w:p>
          <w:p w:rsidR="007D51CA" w:rsidRPr="00AD4A4C" w:rsidRDefault="007D51CA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:rsidR="007162F7" w:rsidRPr="00AD4A4C" w:rsidRDefault="007162F7" w:rsidP="007162F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162F7" w:rsidRPr="00AD4A4C" w:rsidRDefault="007162F7" w:rsidP="007162F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Valtuustostrategia 2009</w:t>
            </w:r>
          </w:p>
          <w:p w:rsidR="007D51CA" w:rsidRPr="00AD4A4C" w:rsidRDefault="007D51CA" w:rsidP="007D51CA">
            <w:pPr>
              <w:rPr>
                <w:rFonts w:asciiTheme="minorHAnsi" w:hAnsiTheme="minorHAnsi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PEK-työryhmän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raportti Parhaat energiatehokkuuden käytännöt</w:t>
            </w:r>
            <w:r w:rsidR="007162F7" w:rsidRPr="00AD4A4C">
              <w:rPr>
                <w:rFonts w:asciiTheme="minorHAnsi" w:hAnsiTheme="minorHAnsi"/>
                <w:sz w:val="18"/>
                <w:szCs w:val="18"/>
              </w:rPr>
              <w:t xml:space="preserve"> (ei vielä hyväk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162F7" w:rsidRPr="00AD4A4C">
              <w:rPr>
                <w:rFonts w:asciiTheme="minorHAnsi" w:hAnsiTheme="minorHAnsi"/>
                <w:sz w:val="18"/>
                <w:szCs w:val="18"/>
              </w:rPr>
              <w:t>sytty)</w:t>
            </w:r>
          </w:p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0086A" w:rsidRPr="00AD4A4C" w:rsidRDefault="0080086A" w:rsidP="0080086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80086A" w:rsidRPr="00AD4A4C" w:rsidRDefault="0080086A" w:rsidP="0080086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Esikaupu</w:t>
            </w:r>
            <w:r w:rsidR="005726DA">
              <w:rPr>
                <w:rFonts w:asciiTheme="minorHAnsi" w:hAnsiTheme="minorHAnsi"/>
                <w:sz w:val="18"/>
                <w:szCs w:val="18"/>
              </w:rPr>
              <w:t>nkitoimis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726DA">
              <w:rPr>
                <w:rFonts w:asciiTheme="minorHAnsi" w:hAnsiTheme="minorHAnsi"/>
                <w:sz w:val="18"/>
                <w:szCs w:val="18"/>
              </w:rPr>
              <w:t>tot, yleiskaavatoi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726DA">
              <w:rPr>
                <w:rFonts w:asciiTheme="minorHAnsi" w:hAnsiTheme="minorHAnsi"/>
                <w:sz w:val="18"/>
                <w:szCs w:val="18"/>
              </w:rPr>
              <w:t>misto</w:t>
            </w:r>
          </w:p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7162F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Energianäkökulman omaavien täydennysra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kennushankkeiden lukumäärän seuranta vuo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sittain </w:t>
            </w:r>
          </w:p>
          <w:p w:rsidR="00DA0A00" w:rsidRPr="00AD4A4C" w:rsidRDefault="00DA0A00" w:rsidP="00DA0A00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-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- - -</w:t>
            </w:r>
          </w:p>
          <w:p w:rsidR="00DA0A00" w:rsidRPr="00AD4A4C" w:rsidRDefault="0063100C" w:rsidP="0063100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</w:t>
            </w:r>
            <w:r w:rsidR="00B45598" w:rsidRPr="00AD4A4C">
              <w:rPr>
                <w:rFonts w:asciiTheme="minorHAnsi" w:hAnsiTheme="minorHAnsi"/>
                <w:sz w:val="18"/>
                <w:szCs w:val="18"/>
              </w:rPr>
              <w:t>ätä ei ole tehty. Voisi olla luonteva osa perus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B45598" w:rsidRPr="00AD4A4C">
              <w:rPr>
                <w:rFonts w:asciiTheme="minorHAnsi" w:hAnsiTheme="minorHAnsi"/>
                <w:sz w:val="18"/>
                <w:szCs w:val="18"/>
              </w:rPr>
              <w:t>tetun täydennysrakentamisprojektin toimen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B45598" w:rsidRPr="00AD4A4C">
              <w:rPr>
                <w:rFonts w:asciiTheme="minorHAnsi" w:hAnsiTheme="minorHAnsi"/>
                <w:sz w:val="18"/>
                <w:szCs w:val="18"/>
              </w:rPr>
              <w:t>kuvaa</w:t>
            </w:r>
          </w:p>
        </w:tc>
        <w:tc>
          <w:tcPr>
            <w:tcW w:w="1134" w:type="dxa"/>
          </w:tcPr>
          <w:p w:rsidR="007D609B" w:rsidRPr="00AD4A4C" w:rsidRDefault="007D609B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162F7" w:rsidRPr="00AD4A4C" w:rsidRDefault="00FE0C1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2014</w:t>
            </w:r>
          </w:p>
        </w:tc>
        <w:tc>
          <w:tcPr>
            <w:tcW w:w="2664" w:type="dxa"/>
            <w:gridSpan w:val="3"/>
          </w:tcPr>
          <w:p w:rsidR="008E6560" w:rsidRPr="00AD4A4C" w:rsidRDefault="008E656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162F7" w:rsidRPr="00AD4A4C" w:rsidRDefault="007162F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Vanhan rakennuskannan merkit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tävän energiansäästöpote</w:t>
            </w:r>
            <w:r w:rsidR="006377C7" w:rsidRPr="00AD4A4C">
              <w:rPr>
                <w:rFonts w:asciiTheme="minorHAnsi" w:hAnsiTheme="minorHAnsi"/>
                <w:sz w:val="18"/>
                <w:szCs w:val="18"/>
              </w:rPr>
              <w:t>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tiaalin hyödyntäminen</w:t>
            </w:r>
          </w:p>
        </w:tc>
      </w:tr>
      <w:tr w:rsidR="001666AA" w:rsidRPr="00AD4A4C" w:rsidTr="00350834">
        <w:tc>
          <w:tcPr>
            <w:tcW w:w="1838" w:type="dxa"/>
          </w:tcPr>
          <w:p w:rsidR="001C59B1" w:rsidRPr="00AD4A4C" w:rsidRDefault="001C59B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D51CA" w:rsidRPr="00AD4A4C" w:rsidRDefault="007D51CA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2.3 Uudet energia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järjestelmät</w:t>
            </w:r>
          </w:p>
          <w:p w:rsidR="007D51CA" w:rsidRPr="00AD4A4C" w:rsidRDefault="007D51C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C39C4" w:rsidRPr="00AD4A4C" w:rsidRDefault="005C39C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7D51CA" w:rsidRPr="00AD4A4C" w:rsidRDefault="007D51CA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D51CA" w:rsidRPr="00AD4A4C" w:rsidRDefault="007D51CA" w:rsidP="007D51C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2.3.1 Tuetaan kaupungin ener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giajärjestelmän muutosta vähä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hiilisemmäksi</w:t>
            </w:r>
          </w:p>
          <w:p w:rsidR="001C59B1" w:rsidRPr="00AD4A4C" w:rsidRDefault="001C59B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:rsidR="007D51CA" w:rsidRPr="00AD4A4C" w:rsidRDefault="007D51CA" w:rsidP="007D51C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D51CA" w:rsidRPr="00AD4A4C" w:rsidRDefault="007D51CA" w:rsidP="007D51CA">
            <w:pPr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Valtuustostrategia 2009</w:t>
            </w:r>
          </w:p>
          <w:p w:rsidR="007162F7" w:rsidRPr="00AD4A4C" w:rsidRDefault="007162F7" w:rsidP="007D51CA">
            <w:pPr>
              <w:rPr>
                <w:rFonts w:asciiTheme="minorHAnsi" w:hAnsiTheme="minorHAnsi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Helsingin Energian kehitys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ohjelma</w:t>
            </w:r>
          </w:p>
          <w:p w:rsidR="001C59B1" w:rsidRPr="00AD4A4C" w:rsidRDefault="001C59B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0086A" w:rsidRPr="00AD4A4C" w:rsidRDefault="0080086A" w:rsidP="0080086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80086A" w:rsidRPr="00AD4A4C" w:rsidRDefault="0080086A" w:rsidP="0080086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Asemakaava ja yleissuunnittelu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osasto</w:t>
            </w:r>
            <w:r w:rsidR="005726DA">
              <w:rPr>
                <w:rFonts w:asciiTheme="minorHAnsi" w:hAnsiTheme="minorHAnsi"/>
                <w:sz w:val="18"/>
                <w:szCs w:val="18"/>
              </w:rPr>
              <w:t>t</w:t>
            </w:r>
          </w:p>
          <w:p w:rsidR="001C59B1" w:rsidRPr="00AD4A4C" w:rsidRDefault="001C59B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3"/>
          </w:tcPr>
          <w:p w:rsidR="001C59B1" w:rsidRPr="00AD4A4C" w:rsidRDefault="001C59B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Default="0071572A" w:rsidP="0071572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Suunnitteluy</w:t>
            </w:r>
            <w:r w:rsidR="007162F7" w:rsidRPr="00AD4A4C">
              <w:rPr>
                <w:rFonts w:asciiTheme="minorHAnsi" w:hAnsiTheme="minorHAnsi"/>
                <w:sz w:val="18"/>
                <w:szCs w:val="18"/>
              </w:rPr>
              <w:t>hteistyö Helsingin energian ja muiden vastuutahojen kanssa</w:t>
            </w:r>
          </w:p>
          <w:p w:rsidR="005726DA" w:rsidRPr="00AD4A4C" w:rsidRDefault="005726DA" w:rsidP="0071572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22710B" w:rsidRDefault="00DA0A00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Keväällä 2012 järjestetty y</w:t>
            </w:r>
            <w:r w:rsidR="0022710B" w:rsidRPr="00AD4A4C">
              <w:rPr>
                <w:rFonts w:asciiTheme="minorHAnsi" w:hAnsiTheme="minorHAnsi"/>
                <w:sz w:val="18"/>
                <w:szCs w:val="18"/>
              </w:rPr>
              <w:t>leiskaavatyöhön liittyvää teemaryh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mä</w:t>
            </w:r>
            <w:r w:rsidR="0022710B" w:rsidRPr="00AD4A4C">
              <w:rPr>
                <w:rFonts w:asciiTheme="minorHAnsi" w:hAnsiTheme="minorHAnsi"/>
                <w:sz w:val="18"/>
                <w:szCs w:val="18"/>
              </w:rPr>
              <w:t>työskentelyä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ener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gianäkökulmasta</w:t>
            </w:r>
            <w:proofErr w:type="gramEnd"/>
          </w:p>
          <w:p w:rsidR="005726DA" w:rsidRPr="00AD4A4C" w:rsidRDefault="005726DA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B45598" w:rsidRDefault="00B45598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Helsingin energian ja muiden tuulivoimaa toteuttavien toimijoiden kanssa käyty useita keskusteluita energiantuotannon maankäytöl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lisistä kehitystarpeista.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Näkökulmia otettu huomioon mm. ilmastonmuutoksen hillinnän mahdollisuudet yleiskaavassa raportissa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726DA" w:rsidRPr="00AD4A4C" w:rsidRDefault="005726DA" w:rsidP="005726D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59B1" w:rsidRPr="00AD4A4C" w:rsidRDefault="001C59B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162F7" w:rsidRPr="00AD4A4C" w:rsidRDefault="00FE0C1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2014</w:t>
            </w:r>
          </w:p>
        </w:tc>
        <w:tc>
          <w:tcPr>
            <w:tcW w:w="2664" w:type="dxa"/>
            <w:gridSpan w:val="3"/>
          </w:tcPr>
          <w:p w:rsidR="006377C7" w:rsidRPr="00AD4A4C" w:rsidRDefault="006377C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Energiajärjestelmän muutos on keskeisessä roolis</w:t>
            </w:r>
            <w:r w:rsidR="0071572A" w:rsidRPr="00AD4A4C">
              <w:rPr>
                <w:rFonts w:asciiTheme="minorHAnsi" w:hAnsiTheme="minorHAnsi"/>
                <w:sz w:val="18"/>
                <w:szCs w:val="18"/>
              </w:rPr>
              <w:t>sa kaupunki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1572A" w:rsidRPr="00AD4A4C">
              <w:rPr>
                <w:rFonts w:asciiTheme="minorHAnsi" w:hAnsiTheme="minorHAnsi"/>
                <w:sz w:val="18"/>
                <w:szCs w:val="18"/>
              </w:rPr>
              <w:t>konsernin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päästövähennystavoit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teiden toteutumi</w:t>
            </w:r>
            <w:r w:rsidR="00231375" w:rsidRPr="00AD4A4C">
              <w:rPr>
                <w:rFonts w:asciiTheme="minorHAnsi" w:hAnsiTheme="minorHAnsi"/>
                <w:sz w:val="18"/>
                <w:szCs w:val="18"/>
              </w:rPr>
              <w:t>sessa</w:t>
            </w:r>
          </w:p>
        </w:tc>
      </w:tr>
      <w:tr w:rsidR="00BB0A9A" w:rsidRPr="00AD4A4C" w:rsidTr="00FB0012">
        <w:tc>
          <w:tcPr>
            <w:tcW w:w="16097" w:type="dxa"/>
            <w:gridSpan w:val="12"/>
            <w:tcBorders>
              <w:bottom w:val="single" w:sz="4" w:space="0" w:color="auto"/>
            </w:tcBorders>
            <w:shd w:val="clear" w:color="auto" w:fill="C2E7A7"/>
          </w:tcPr>
          <w:p w:rsidR="00BB0A9A" w:rsidRPr="00AD4A4C" w:rsidRDefault="00BB0A9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B0A9A" w:rsidRPr="00AD4A4C" w:rsidRDefault="00BB0A9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3. EKOLOGISE</w:t>
            </w:r>
            <w:r w:rsidR="00621A6B" w:rsidRPr="00AD4A4C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 KESTÄVÄ</w:t>
            </w:r>
            <w:r w:rsidR="00621A6B" w:rsidRPr="00AD4A4C">
              <w:rPr>
                <w:rFonts w:asciiTheme="minorHAnsi" w:hAnsiTheme="minorHAnsi"/>
                <w:b/>
                <w:sz w:val="22"/>
                <w:szCs w:val="22"/>
              </w:rPr>
              <w:t>VYYDEN EDISTÄMINEN MAANKÄYTÖN JA LIIKENTEEN SUUNNITTELUSSA</w:t>
            </w:r>
          </w:p>
          <w:p w:rsidR="0018076D" w:rsidRPr="00AD4A4C" w:rsidRDefault="0018076D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B0A9A" w:rsidRPr="00AD4A4C" w:rsidRDefault="0018076D" w:rsidP="00351969">
            <w:pPr>
              <w:pStyle w:val="HKInormaali"/>
              <w:rPr>
                <w:rFonts w:asciiTheme="minorHAnsi" w:hAnsiTheme="minorHAnsi"/>
                <w:sz w:val="22"/>
                <w:szCs w:val="22"/>
              </w:rPr>
            </w:pPr>
            <w:r w:rsidRPr="00AD4A4C">
              <w:rPr>
                <w:rFonts w:asciiTheme="minorHAnsi" w:hAnsiTheme="minorHAnsi"/>
                <w:sz w:val="22"/>
                <w:szCs w:val="22"/>
              </w:rPr>
              <w:t xml:space="preserve">    Ekologisen kestävyyden edistäminen maankäytön ja liikenteen suunnittelussa</w:t>
            </w:r>
          </w:p>
          <w:p w:rsidR="0018076D" w:rsidRPr="00AD4A4C" w:rsidRDefault="0018076D" w:rsidP="00351969">
            <w:pPr>
              <w:pStyle w:val="HKInormaal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66AA" w:rsidRPr="00AD4A4C" w:rsidTr="00FB0012">
        <w:trPr>
          <w:trHeight w:val="983"/>
        </w:trPr>
        <w:tc>
          <w:tcPr>
            <w:tcW w:w="1838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TAVOITE</w:t>
            </w:r>
          </w:p>
        </w:tc>
        <w:tc>
          <w:tcPr>
            <w:tcW w:w="2662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TOIMENPIDE</w:t>
            </w:r>
          </w:p>
        </w:tc>
        <w:tc>
          <w:tcPr>
            <w:tcW w:w="2741" w:type="dxa"/>
            <w:gridSpan w:val="2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TAUSTAA (esim. päätös johon toimenpide perus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tuu)</w:t>
            </w:r>
          </w:p>
        </w:tc>
        <w:tc>
          <w:tcPr>
            <w:tcW w:w="2216" w:type="dxa"/>
            <w:gridSpan w:val="2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VASTUUTAHO </w:t>
            </w:r>
          </w:p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(toimenpiteen to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teuttaja)</w:t>
            </w:r>
          </w:p>
        </w:tc>
        <w:tc>
          <w:tcPr>
            <w:tcW w:w="2623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MITTARI, SEURANTA</w:t>
            </w:r>
          </w:p>
        </w:tc>
        <w:tc>
          <w:tcPr>
            <w:tcW w:w="1811" w:type="dxa"/>
            <w:gridSpan w:val="4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AIKATAULU</w:t>
            </w:r>
          </w:p>
        </w:tc>
        <w:tc>
          <w:tcPr>
            <w:tcW w:w="2206" w:type="dxa"/>
            <w:shd w:val="clear" w:color="auto" w:fill="C2ECC6"/>
            <w:vAlign w:val="center"/>
          </w:tcPr>
          <w:p w:rsidR="00804D59" w:rsidRPr="00AD4A4C" w:rsidRDefault="00804D59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RESURSSIT, KUSTANNUKSET, SÄÄSTÖT</w:t>
            </w:r>
          </w:p>
        </w:tc>
      </w:tr>
      <w:tr w:rsidR="001666AA" w:rsidRPr="00AD4A4C" w:rsidTr="00FB0012">
        <w:tc>
          <w:tcPr>
            <w:tcW w:w="1838" w:type="dxa"/>
            <w:vMerge w:val="restart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3.1 Kaupunkiraken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teen eheyttäminen ekologisesti kestä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vällä tavalla</w:t>
            </w:r>
          </w:p>
        </w:tc>
        <w:tc>
          <w:tcPr>
            <w:tcW w:w="2662" w:type="dxa"/>
          </w:tcPr>
          <w:p w:rsidR="00AE6775" w:rsidRPr="00AD4A4C" w:rsidRDefault="00AE6775" w:rsidP="00621A6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AE6775" w:rsidP="00621A6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3.1.1 Täydennysrakentamiskaa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v</w:t>
            </w:r>
            <w:r w:rsidR="00D30E9C" w:rsidRPr="00AD4A4C">
              <w:rPr>
                <w:rFonts w:asciiTheme="minorHAnsi" w:hAnsiTheme="minorHAnsi"/>
                <w:sz w:val="18"/>
                <w:szCs w:val="18"/>
              </w:rPr>
              <w:t>oitus</w:t>
            </w:r>
          </w:p>
          <w:p w:rsidR="00AE6775" w:rsidRPr="00AD4A4C" w:rsidRDefault="00AE6775" w:rsidP="00621A6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AE6775" w:rsidRPr="00AD4A4C" w:rsidRDefault="001E7420" w:rsidP="00101F3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Kaupunkisuunnittelulautakunnan asettama</w:t>
            </w:r>
            <w:r w:rsidR="00101F36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tavoite</w:t>
            </w:r>
          </w:p>
        </w:tc>
        <w:tc>
          <w:tcPr>
            <w:tcW w:w="2216" w:type="dxa"/>
            <w:gridSpan w:val="2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Osastopäälliköt</w:t>
            </w:r>
          </w:p>
        </w:tc>
        <w:tc>
          <w:tcPr>
            <w:tcW w:w="2623" w:type="dxa"/>
          </w:tcPr>
          <w:p w:rsidR="00AE6775" w:rsidRPr="00AD4A4C" w:rsidRDefault="00AE6775" w:rsidP="002D0C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25 % kaavoitetusta asuntoker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rosalasta on täydennysra</w:t>
            </w:r>
            <w:r w:rsidR="002D0C4E" w:rsidRPr="00AD4A4C">
              <w:rPr>
                <w:rFonts w:asciiTheme="minorHAnsi" w:hAnsiTheme="minorHAnsi"/>
                <w:sz w:val="18"/>
                <w:szCs w:val="18"/>
              </w:rPr>
              <w:t>kenta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2D0C4E" w:rsidRPr="00AD4A4C">
              <w:rPr>
                <w:rFonts w:asciiTheme="minorHAnsi" w:hAnsiTheme="minorHAnsi"/>
                <w:sz w:val="18"/>
                <w:szCs w:val="18"/>
              </w:rPr>
              <w:t>mista (eli 1250 asuntoa)</w:t>
            </w:r>
            <w:r w:rsidR="005726DA">
              <w:rPr>
                <w:rFonts w:asciiTheme="minorHAnsi" w:hAnsiTheme="minorHAnsi"/>
                <w:sz w:val="18"/>
                <w:szCs w:val="18"/>
              </w:rPr>
              <w:t>. Toteu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726DA">
              <w:rPr>
                <w:rFonts w:asciiTheme="minorHAnsi" w:hAnsiTheme="minorHAnsi"/>
                <w:sz w:val="18"/>
                <w:szCs w:val="18"/>
              </w:rPr>
              <w:t>tui 62 %</w:t>
            </w:r>
          </w:p>
        </w:tc>
        <w:tc>
          <w:tcPr>
            <w:tcW w:w="1811" w:type="dxa"/>
            <w:gridSpan w:val="4"/>
          </w:tcPr>
          <w:p w:rsidR="00AE6775" w:rsidRPr="00AD4A4C" w:rsidRDefault="005726D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31.12.2013 men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>
              <w:rPr>
                <w:rFonts w:asciiTheme="minorHAnsi" w:hAnsiTheme="minorHAnsi"/>
                <w:sz w:val="18"/>
                <w:szCs w:val="18"/>
              </w:rPr>
              <w:t>nessä</w:t>
            </w:r>
          </w:p>
        </w:tc>
        <w:tc>
          <w:tcPr>
            <w:tcW w:w="2206" w:type="dxa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AE6775" w:rsidP="00CA5A5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3.1.2 </w:t>
            </w:r>
            <w:r w:rsidR="00101F36" w:rsidRPr="00AD4A4C">
              <w:rPr>
                <w:rFonts w:asciiTheme="minorHAnsi" w:hAnsiTheme="minorHAnsi"/>
                <w:sz w:val="18"/>
                <w:szCs w:val="18"/>
              </w:rPr>
              <w:t>Liikkumistarpeen vähentä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101F36" w:rsidRPr="00AD4A4C">
              <w:rPr>
                <w:rFonts w:asciiTheme="minorHAnsi" w:hAnsiTheme="minorHAnsi"/>
                <w:sz w:val="18"/>
                <w:szCs w:val="18"/>
              </w:rPr>
              <w:t xml:space="preserve">minen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kaavoituksen kei</w:t>
            </w:r>
            <w:r w:rsidR="00101F36" w:rsidRPr="00AD4A4C">
              <w:rPr>
                <w:rFonts w:asciiTheme="minorHAnsi" w:hAnsiTheme="minorHAnsi"/>
                <w:sz w:val="18"/>
                <w:szCs w:val="18"/>
              </w:rPr>
              <w:t>noin</w:t>
            </w:r>
          </w:p>
          <w:p w:rsidR="00AE6775" w:rsidRPr="00AD4A4C" w:rsidRDefault="00AE6775" w:rsidP="00CA5A5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101F36" w:rsidP="00CC7DE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Maankäytön suunnittelulla voi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daan vähentää liikkumistarvetta kaupunkirakennetta tiivistämällä</w:t>
            </w:r>
          </w:p>
        </w:tc>
        <w:tc>
          <w:tcPr>
            <w:tcW w:w="2216" w:type="dxa"/>
            <w:gridSpan w:val="2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5726DA" w:rsidP="00E4273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 ja AOS</w:t>
            </w:r>
          </w:p>
        </w:tc>
        <w:tc>
          <w:tcPr>
            <w:tcW w:w="2623" w:type="dxa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F36FC4" w:rsidP="00351969">
            <w:pPr>
              <w:pStyle w:val="HKInormaali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Asemaseutujen kaavoitus (kem</w:t>
            </w:r>
            <w:r w:rsidRPr="00AD4A4C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)</w:t>
            </w:r>
            <w:r w:rsidR="00101F36" w:rsidRPr="00AD4A4C">
              <w:rPr>
                <w:rFonts w:asciiTheme="minorHAnsi" w:hAnsiTheme="minorHAnsi"/>
                <w:sz w:val="18"/>
                <w:szCs w:val="18"/>
              </w:rPr>
              <w:t>, täydennysrakentaminen (kem</w:t>
            </w:r>
            <w:r w:rsidR="00101F36" w:rsidRPr="00AD4A4C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="00101F36" w:rsidRPr="00AD4A4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11" w:type="dxa"/>
            <w:gridSpan w:val="4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80A28" w:rsidRPr="00AD4A4C" w:rsidRDefault="00780A28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E6775" w:rsidRPr="00AD4A4C" w:rsidRDefault="00AE6775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AE6775" w:rsidP="00EF77A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3.1.3 Toiminnoiltaan monipuo</w:t>
            </w:r>
            <w:r w:rsidR="007D609B" w:rsidRPr="00AD4A4C">
              <w:rPr>
                <w:rFonts w:asciiTheme="minorHAnsi" w:hAnsiTheme="minorHAnsi"/>
                <w:sz w:val="18"/>
                <w:szCs w:val="18"/>
              </w:rPr>
              <w:t>lis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D609B" w:rsidRPr="00AD4A4C">
              <w:rPr>
                <w:rFonts w:asciiTheme="minorHAnsi" w:hAnsiTheme="minorHAnsi"/>
                <w:sz w:val="18"/>
                <w:szCs w:val="18"/>
              </w:rPr>
              <w:t xml:space="preserve">ten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alueiden suunnittelu</w:t>
            </w:r>
          </w:p>
          <w:p w:rsidR="00AE6775" w:rsidRPr="00AD4A4C" w:rsidRDefault="00AE6775" w:rsidP="00EF77A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780A28" w:rsidRPr="00AD4A4C" w:rsidRDefault="00780A28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Kaikki osastot</w:t>
            </w:r>
          </w:p>
        </w:tc>
        <w:tc>
          <w:tcPr>
            <w:tcW w:w="2623" w:type="dxa"/>
          </w:tcPr>
          <w:p w:rsidR="00AE6775" w:rsidRPr="00AD4A4C" w:rsidRDefault="00AF190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Julkisten ja kaupallisten palve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luiden</w:t>
            </w:r>
            <w:r w:rsidR="00290AEF" w:rsidRPr="00AD4A4C">
              <w:rPr>
                <w:rFonts w:asciiTheme="minorHAnsi" w:hAnsiTheme="minorHAnsi"/>
                <w:sz w:val="18"/>
                <w:szCs w:val="18"/>
              </w:rPr>
              <w:t>, työpaikkojen sekä lähi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290AEF" w:rsidRPr="00AD4A4C">
              <w:rPr>
                <w:rFonts w:asciiTheme="minorHAnsi" w:hAnsiTheme="minorHAnsi"/>
                <w:sz w:val="18"/>
                <w:szCs w:val="18"/>
              </w:rPr>
              <w:t>virkistysalueiden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sijoittuminen</w:t>
            </w:r>
            <w:r w:rsidR="00780A28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0AEF" w:rsidRPr="00AD4A4C">
              <w:rPr>
                <w:rFonts w:asciiTheme="minorHAnsi" w:hAnsiTheme="minorHAnsi"/>
                <w:sz w:val="18"/>
                <w:szCs w:val="18"/>
              </w:rPr>
              <w:lastRenderedPageBreak/>
              <w:t>(karttapalvelu/Y-osasto)</w:t>
            </w:r>
          </w:p>
        </w:tc>
        <w:tc>
          <w:tcPr>
            <w:tcW w:w="1811" w:type="dxa"/>
            <w:gridSpan w:val="4"/>
          </w:tcPr>
          <w:p w:rsidR="0060191D" w:rsidRPr="00AD4A4C" w:rsidRDefault="0060191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E6775" w:rsidRPr="00AD4A4C" w:rsidRDefault="00780A28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AE6775" w:rsidRPr="00AD4A4C" w:rsidRDefault="00AE67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</w:tcPr>
          <w:p w:rsidR="00AE6775" w:rsidRPr="00AD4A4C" w:rsidRDefault="00AE6775" w:rsidP="00AE6775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50974" w:rsidRPr="00AD4A4C" w:rsidRDefault="00AE6775" w:rsidP="00AE6775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3.2 Kestävän raken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tamisen edistäminen kaavoituksen keinoin</w:t>
            </w:r>
          </w:p>
        </w:tc>
        <w:tc>
          <w:tcPr>
            <w:tcW w:w="2662" w:type="dxa"/>
          </w:tcPr>
          <w:p w:rsidR="00650974" w:rsidRPr="00AD4A4C" w:rsidRDefault="00650974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50974" w:rsidRPr="00AD4A4C" w:rsidRDefault="00650974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</w:t>
            </w:r>
            <w:r w:rsidR="007D7E15" w:rsidRPr="00AD4A4C">
              <w:rPr>
                <w:rFonts w:asciiTheme="minorHAnsi" w:hAnsiTheme="minorHAnsi"/>
                <w:sz w:val="18"/>
                <w:szCs w:val="18"/>
              </w:rPr>
              <w:t xml:space="preserve">2.1 </w:t>
            </w:r>
            <w:r w:rsidR="008906D8" w:rsidRPr="00AD4A4C">
              <w:rPr>
                <w:rFonts w:asciiTheme="minorHAnsi" w:hAnsiTheme="minorHAnsi"/>
                <w:sz w:val="18"/>
                <w:szCs w:val="18"/>
              </w:rPr>
              <w:t>Ekotehokkuutta lisäävien k</w:t>
            </w:r>
            <w:r w:rsidR="007D7E15" w:rsidRPr="00AD4A4C">
              <w:rPr>
                <w:rFonts w:asciiTheme="minorHAnsi" w:hAnsiTheme="minorHAnsi"/>
                <w:sz w:val="18"/>
                <w:szCs w:val="18"/>
              </w:rPr>
              <w:t>aavamääräysten ja rakentamis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7D7E15" w:rsidRPr="00AD4A4C">
              <w:rPr>
                <w:rFonts w:asciiTheme="minorHAnsi" w:hAnsiTheme="minorHAnsi"/>
                <w:sz w:val="18"/>
                <w:szCs w:val="18"/>
              </w:rPr>
              <w:t>tapaohjeiden kehittäminen</w:t>
            </w:r>
            <w:r w:rsidR="008906D8" w:rsidRPr="00AD4A4C">
              <w:rPr>
                <w:rFonts w:asciiTheme="minorHAnsi" w:hAnsiTheme="minorHAnsi"/>
                <w:sz w:val="18"/>
                <w:szCs w:val="18"/>
              </w:rPr>
              <w:t xml:space="preserve"> sekä lisääminen kaavapankkiin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50974" w:rsidRPr="00AD4A4C" w:rsidRDefault="00650974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650974" w:rsidRPr="00AD4A4C" w:rsidRDefault="0065097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650974" w:rsidRPr="00AD4A4C" w:rsidRDefault="0065097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F36FC4" w:rsidRPr="00AD4A4C" w:rsidRDefault="005726D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</w:tc>
        <w:tc>
          <w:tcPr>
            <w:tcW w:w="2623" w:type="dxa"/>
          </w:tcPr>
          <w:p w:rsidR="00650974" w:rsidRPr="00AD4A4C" w:rsidRDefault="0065097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9A4886" w:rsidP="009A488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Määräyksiä</w:t>
            </w:r>
            <w:r w:rsidR="00C15CF7" w:rsidRPr="00AD4A4C">
              <w:rPr>
                <w:rFonts w:asciiTheme="minorHAnsi" w:hAnsiTheme="minorHAnsi"/>
                <w:sz w:val="18"/>
                <w:szCs w:val="18"/>
              </w:rPr>
              <w:t xml:space="preserve"> kaavapankissa</w:t>
            </w:r>
            <w:r w:rsidR="005726DA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C63A02" w:rsidRDefault="00C63A02" w:rsidP="00C63A0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lainvoiman saaneet kaavamää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räykset lisätään kaavapankkiin </w:t>
            </w:r>
          </w:p>
          <w:p w:rsidR="00C63A02" w:rsidRPr="00AD4A4C" w:rsidRDefault="00C63A02" w:rsidP="00C63A0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mm.</w:t>
            </w:r>
            <w:r w:rsidR="005726D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viherkattorakentamisen yksityiskohtaisemmat määräyk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set tekeillä</w:t>
            </w:r>
          </w:p>
        </w:tc>
        <w:tc>
          <w:tcPr>
            <w:tcW w:w="1811" w:type="dxa"/>
            <w:gridSpan w:val="4"/>
          </w:tcPr>
          <w:p w:rsidR="00650974" w:rsidRPr="00AD4A4C" w:rsidRDefault="0065097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9A488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650974" w:rsidRPr="00AD4A4C" w:rsidRDefault="0065097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 w:val="restart"/>
          </w:tcPr>
          <w:p w:rsidR="00B06454" w:rsidRPr="00AD4A4C" w:rsidRDefault="00B06454" w:rsidP="0086332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9514E" w:rsidRPr="00AD4A4C" w:rsidRDefault="00F81555" w:rsidP="008906D8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</w:t>
            </w:r>
            <w:r w:rsidR="008906D8" w:rsidRPr="00AD4A4C">
              <w:rPr>
                <w:rFonts w:asciiTheme="minorHAnsi" w:hAnsiTheme="minorHAnsi"/>
                <w:sz w:val="18"/>
                <w:szCs w:val="18"/>
              </w:rPr>
              <w:t>3</w:t>
            </w:r>
            <w:r w:rsidR="0069514E" w:rsidRPr="00AD4A4C">
              <w:rPr>
                <w:rFonts w:asciiTheme="minorHAnsi" w:hAnsiTheme="minorHAnsi"/>
                <w:sz w:val="18"/>
                <w:szCs w:val="18"/>
              </w:rPr>
              <w:t>Suunnitelmien ekotehokkuuden selostaminen</w:t>
            </w:r>
          </w:p>
        </w:tc>
        <w:tc>
          <w:tcPr>
            <w:tcW w:w="2662" w:type="dxa"/>
          </w:tcPr>
          <w:p w:rsidR="0086332E" w:rsidRPr="00AD4A4C" w:rsidRDefault="0086332E" w:rsidP="0086332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9514E" w:rsidRPr="00AD4A4C" w:rsidRDefault="00F81555" w:rsidP="0086332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</w:t>
            </w:r>
            <w:r w:rsidR="008906D8" w:rsidRPr="00AD4A4C">
              <w:rPr>
                <w:rFonts w:asciiTheme="minorHAnsi" w:hAnsiTheme="minorHAnsi"/>
                <w:sz w:val="18"/>
                <w:szCs w:val="18"/>
              </w:rPr>
              <w:t>3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.1 </w:t>
            </w:r>
            <w:r w:rsidR="0069514E" w:rsidRPr="00AD4A4C">
              <w:rPr>
                <w:rFonts w:asciiTheme="minorHAnsi" w:hAnsiTheme="minorHAnsi"/>
                <w:sz w:val="18"/>
                <w:szCs w:val="18"/>
              </w:rPr>
              <w:t>Suunnitelmien ekotehok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69514E" w:rsidRPr="00AD4A4C">
              <w:rPr>
                <w:rFonts w:asciiTheme="minorHAnsi" w:hAnsiTheme="minorHAnsi"/>
                <w:sz w:val="18"/>
                <w:szCs w:val="18"/>
              </w:rPr>
              <w:t>kuuden arviointi, arviointityöka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69514E" w:rsidRPr="00AD4A4C">
              <w:rPr>
                <w:rFonts w:asciiTheme="minorHAnsi" w:hAnsiTheme="minorHAnsi"/>
                <w:sz w:val="18"/>
                <w:szCs w:val="18"/>
              </w:rPr>
              <w:t>lun kehittäminen</w:t>
            </w:r>
          </w:p>
          <w:p w:rsidR="0086332E" w:rsidRPr="00AD4A4C" w:rsidRDefault="0086332E" w:rsidP="0086332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69514E" w:rsidRPr="00AD4A4C" w:rsidRDefault="0069514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377C7" w:rsidRPr="00AD4A4C" w:rsidRDefault="006377C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Kslk:n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päätös </w:t>
            </w:r>
            <w:r w:rsidR="00347963" w:rsidRPr="00AD4A4C">
              <w:rPr>
                <w:rFonts w:asciiTheme="minorHAnsi" w:hAnsiTheme="minorHAnsi"/>
                <w:sz w:val="18"/>
                <w:szCs w:val="18"/>
              </w:rPr>
              <w:t>työkalujen jatkoke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347963" w:rsidRPr="00AD4A4C">
              <w:rPr>
                <w:rFonts w:asciiTheme="minorHAnsi" w:hAnsiTheme="minorHAnsi"/>
                <w:sz w:val="18"/>
                <w:szCs w:val="18"/>
              </w:rPr>
              <w:t>hittämisestä</w:t>
            </w:r>
          </w:p>
        </w:tc>
        <w:tc>
          <w:tcPr>
            <w:tcW w:w="2216" w:type="dxa"/>
            <w:gridSpan w:val="2"/>
          </w:tcPr>
          <w:p w:rsidR="0069514E" w:rsidRPr="00AD4A4C" w:rsidRDefault="0069514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347963" w:rsidRPr="00AD4A4C" w:rsidRDefault="005726D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YOS, LOS, AOS</w:t>
            </w:r>
          </w:p>
        </w:tc>
        <w:tc>
          <w:tcPr>
            <w:tcW w:w="2623" w:type="dxa"/>
          </w:tcPr>
          <w:p w:rsidR="0069514E" w:rsidRPr="00AD4A4C" w:rsidRDefault="0069514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6377C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Hekon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uudet pilottikohteet uuden kehitysversion testauk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seen</w:t>
            </w:r>
          </w:p>
          <w:p w:rsidR="00A34E26" w:rsidRDefault="00A34E2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34E26" w:rsidRDefault="00DA0A0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Valtakunnallisen ekotehokkuu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den arviointityökalun kehittämi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nen </w:t>
            </w:r>
          </w:p>
          <w:p w:rsidR="00A34E26" w:rsidRDefault="00A34E2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DA0A00" w:rsidRPr="00AD4A4C" w:rsidRDefault="00DA0A0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KEKO B </w:t>
            </w:r>
            <w:proofErr w:type="spellStart"/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t&amp;k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>-hankkeessa</w:t>
            </w:r>
            <w:proofErr w:type="spellEnd"/>
          </w:p>
          <w:p w:rsidR="00133E45" w:rsidRPr="00AD4A4C" w:rsidRDefault="00133E4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Kehitystyö jatkunut vuonna 2013.</w:t>
            </w:r>
            <w:proofErr w:type="gramEnd"/>
          </w:p>
          <w:p w:rsidR="00DA0A00" w:rsidRPr="00AD4A4C" w:rsidRDefault="00DA0A0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4"/>
          </w:tcPr>
          <w:p w:rsidR="0069514E" w:rsidRPr="00AD4A4C" w:rsidRDefault="0069514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6377C7" w:rsidRPr="00AD4A4C" w:rsidRDefault="006377C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31.12.2012</w:t>
            </w:r>
          </w:p>
        </w:tc>
        <w:tc>
          <w:tcPr>
            <w:tcW w:w="2206" w:type="dxa"/>
          </w:tcPr>
          <w:p w:rsidR="0069514E" w:rsidRPr="00AD4A4C" w:rsidRDefault="0069514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CA5A5C" w:rsidRPr="00AD4A4C" w:rsidRDefault="00CA5A5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86332E" w:rsidRPr="00AD4A4C" w:rsidRDefault="0086332E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A5A5C" w:rsidRPr="00AD4A4C" w:rsidRDefault="00CA5A5C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</w:t>
            </w:r>
            <w:r w:rsidR="008906D8" w:rsidRPr="00AD4A4C">
              <w:rPr>
                <w:rFonts w:asciiTheme="minorHAnsi" w:hAnsiTheme="minorHAnsi"/>
                <w:sz w:val="18"/>
                <w:szCs w:val="18"/>
              </w:rPr>
              <w:t>3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.2 Ekologinen kestävyys ja ilmastovaikutukset -otsikon lisääminen kaava-selostuksiin</w:t>
            </w:r>
          </w:p>
          <w:p w:rsidR="0086332E" w:rsidRPr="00AD4A4C" w:rsidRDefault="0086332E" w:rsidP="0069514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CA5A5C" w:rsidRPr="00AD4A4C" w:rsidRDefault="00CA5A5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CA5A5C" w:rsidRPr="00AD4A4C" w:rsidRDefault="00CA5A5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3" w:type="dxa"/>
          </w:tcPr>
          <w:p w:rsidR="00CA5A5C" w:rsidRPr="00AD4A4C" w:rsidRDefault="00CA5A5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15CF7" w:rsidRPr="00AD4A4C" w:rsidRDefault="009A488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Kaavaselostuksen kehittämisen yhteydessä selvitetään tämä otsikointi</w:t>
            </w:r>
          </w:p>
        </w:tc>
        <w:tc>
          <w:tcPr>
            <w:tcW w:w="1811" w:type="dxa"/>
            <w:gridSpan w:val="4"/>
          </w:tcPr>
          <w:p w:rsidR="00CA5A5C" w:rsidRPr="00AD4A4C" w:rsidRDefault="00CA5A5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F635A0" w:rsidRPr="00AD4A4C" w:rsidRDefault="009A488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31.12.2013</w:t>
            </w:r>
          </w:p>
        </w:tc>
        <w:tc>
          <w:tcPr>
            <w:tcW w:w="2206" w:type="dxa"/>
          </w:tcPr>
          <w:p w:rsidR="00CA5A5C" w:rsidRPr="00AD4A4C" w:rsidRDefault="00CA5A5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0AA6" w:rsidRPr="00AD4A4C" w:rsidTr="00FB0012">
        <w:tc>
          <w:tcPr>
            <w:tcW w:w="1838" w:type="dxa"/>
            <w:vMerge w:val="restart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3.4 Kestävien kulku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tapaedellytysten parantaminen suun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nittelun keinoin</w:t>
            </w: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780A28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3.4.1 Joukkoliikenteen nopeut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taminen ja luotettavuuden pa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rantaminen</w:t>
            </w:r>
          </w:p>
        </w:tc>
        <w:tc>
          <w:tcPr>
            <w:tcW w:w="2741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Kaupungin joukkoliikenteen stra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tegiset tavoitteet</w:t>
            </w:r>
          </w:p>
        </w:tc>
        <w:tc>
          <w:tcPr>
            <w:tcW w:w="2216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A34E2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</w:t>
            </w:r>
          </w:p>
        </w:tc>
        <w:tc>
          <w:tcPr>
            <w:tcW w:w="2623" w:type="dxa"/>
          </w:tcPr>
          <w:p w:rsidR="009C0AA6" w:rsidRPr="00AD4A4C" w:rsidRDefault="009C0AA6" w:rsidP="00A53A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Helmijärjestelmän laajentami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nen uusille bussilinjoille ja ole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massa olevien raitioliikenteen etuuksien tehostaminen</w:t>
            </w:r>
            <w:proofErr w:type="gramEnd"/>
          </w:p>
          <w:p w:rsidR="00F37962" w:rsidRPr="00AD4A4C" w:rsidRDefault="00F37962" w:rsidP="00A53A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Toteutunut, kahdeksan toimen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pidettä tehty</w:t>
            </w:r>
            <w:proofErr w:type="gramEnd"/>
          </w:p>
          <w:p w:rsidR="009C0AA6" w:rsidRPr="00AD4A4C" w:rsidRDefault="009C0AA6" w:rsidP="00A53A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  <w:p w:rsidR="00E249FB" w:rsidRPr="00AD4A4C" w:rsidRDefault="009C0AA6" w:rsidP="00A53A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Raitioliikenteen nopeustaso kasvanut vuoden 2004 tasosta + 4 % ja bussiliikenteen + 6 %.</w:t>
            </w:r>
            <w:proofErr w:type="gramEnd"/>
            <w:r w:rsidR="00A869DE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C0AA6" w:rsidRPr="00AD4A4C" w:rsidRDefault="00EE3CF8" w:rsidP="00A53A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Ei toteutunut kummankaan joukkoliikennemuodon</w:t>
            </w:r>
            <w:r w:rsidR="00A42DF2" w:rsidRPr="00AD4A4C">
              <w:rPr>
                <w:rFonts w:asciiTheme="minorHAnsi" w:hAnsiTheme="minorHAnsi"/>
                <w:sz w:val="18"/>
                <w:szCs w:val="18"/>
              </w:rPr>
              <w:t xml:space="preserve"> osalta. </w:t>
            </w:r>
          </w:p>
          <w:p w:rsidR="009C0AA6" w:rsidRPr="00AD4A4C" w:rsidRDefault="009C0AA6" w:rsidP="00A53A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4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31.12.2012</w:t>
            </w:r>
          </w:p>
        </w:tc>
        <w:tc>
          <w:tcPr>
            <w:tcW w:w="2206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0AA6" w:rsidRPr="00AD4A4C" w:rsidTr="00FB0012">
        <w:tc>
          <w:tcPr>
            <w:tcW w:w="1838" w:type="dxa"/>
            <w:vMerge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3.4.2. Joukkoliikenteen kulkuta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paosuuden nostaminen</w:t>
            </w: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9C0AA6" w:rsidRPr="00AD4A4C" w:rsidRDefault="00A34E2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</w:t>
            </w:r>
          </w:p>
        </w:tc>
        <w:tc>
          <w:tcPr>
            <w:tcW w:w="2623" w:type="dxa"/>
          </w:tcPr>
          <w:p w:rsidR="009C0AA6" w:rsidRPr="00AD4A4C" w:rsidRDefault="009C0AA6" w:rsidP="0060191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Joukkoliikenteen kuljetusosuus aamuliikenteessä keskustaan &gt; 73 % ja joukkoliikenteen kulje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tusosuus poikittaisliikenteessä on &gt; 21 %</w:t>
            </w:r>
          </w:p>
          <w:p w:rsidR="0060191D" w:rsidRPr="00AD4A4C" w:rsidRDefault="002447BC" w:rsidP="002447BC">
            <w:pPr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Joukkoliikenteen kuljetusosuus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aamulla </w:t>
            </w:r>
            <w:r w:rsidR="00A869DE" w:rsidRPr="00AD4A4C">
              <w:rPr>
                <w:rFonts w:asciiTheme="minorHAnsi" w:hAnsiTheme="minorHAnsi"/>
                <w:sz w:val="18"/>
                <w:szCs w:val="18"/>
              </w:rPr>
              <w:t xml:space="preserve">keskustaan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73,8 % ja poikittaisliikenteestä 19,7 %</w:t>
            </w:r>
            <w:r w:rsidR="00A869DE" w:rsidRPr="00AD4A4C">
              <w:rPr>
                <w:rFonts w:asciiTheme="minorHAnsi" w:hAnsiTheme="minorHAnsi"/>
                <w:sz w:val="18"/>
                <w:szCs w:val="18"/>
              </w:rPr>
              <w:t xml:space="preserve"> (eli jälkimmäinen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tavoite ei toteutu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nut)</w:t>
            </w:r>
          </w:p>
        </w:tc>
        <w:tc>
          <w:tcPr>
            <w:tcW w:w="1811" w:type="dxa"/>
            <w:gridSpan w:val="4"/>
          </w:tcPr>
          <w:p w:rsidR="0060191D" w:rsidRPr="00AD4A4C" w:rsidRDefault="0060191D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31.12.2012</w:t>
            </w:r>
          </w:p>
        </w:tc>
        <w:tc>
          <w:tcPr>
            <w:tcW w:w="2206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0AA6" w:rsidRPr="00AD4A4C" w:rsidTr="00FB0012">
        <w:tc>
          <w:tcPr>
            <w:tcW w:w="1838" w:type="dxa"/>
            <w:vMerge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3.4.3 Pyöräilyn edistäminen</w:t>
            </w:r>
          </w:p>
        </w:tc>
        <w:tc>
          <w:tcPr>
            <w:tcW w:w="2741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Kaupungin strategia</w:t>
            </w: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(yhteistyössä muiden hallintokuntien kanssa tuetaan toimia, jotka edistävät pyöräilyä.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Tavoitteena on pyöräi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lyn lisääminen ja turvallisuuden edistäminen</w:t>
            </w:r>
          </w:p>
          <w:p w:rsidR="0060191D" w:rsidRPr="00AD4A4C" w:rsidRDefault="0060191D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A4886" w:rsidRPr="00AD4A4C" w:rsidRDefault="00A34E2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</w:t>
            </w:r>
          </w:p>
        </w:tc>
        <w:tc>
          <w:tcPr>
            <w:tcW w:w="2623" w:type="dxa"/>
          </w:tcPr>
          <w:p w:rsidR="009C0AA6" w:rsidRPr="00AD4A4C" w:rsidRDefault="009C0AA6" w:rsidP="0079382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  <w:p w:rsidR="00A34E26" w:rsidRDefault="00A34E26" w:rsidP="0079382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Pyöräkeskus käytössä</w:t>
            </w:r>
          </w:p>
          <w:p w:rsidR="003559F0" w:rsidRPr="00AD4A4C" w:rsidRDefault="003559F0" w:rsidP="0079382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Toteutui kesällä 2012</w:t>
            </w:r>
          </w:p>
          <w:p w:rsidR="00C63A02" w:rsidRPr="00AD4A4C" w:rsidRDefault="00C63A02" w:rsidP="0079382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  <w:p w:rsidR="00384ED5" w:rsidRPr="00AD4A4C" w:rsidRDefault="00384ED5" w:rsidP="00384ED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4A4C">
              <w:rPr>
                <w:rFonts w:asciiTheme="minorHAnsi" w:hAnsiTheme="minorHAnsi" w:cs="Arial"/>
                <w:sz w:val="18"/>
                <w:szCs w:val="18"/>
              </w:rPr>
              <w:t>Hyväksyttiin pyöräilyn edistä</w:t>
            </w:r>
            <w:r w:rsidR="00A531A3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 w:cs="Arial"/>
                <w:sz w:val="18"/>
                <w:szCs w:val="18"/>
              </w:rPr>
              <w:t>misohjelma,</w:t>
            </w:r>
          </w:p>
          <w:p w:rsidR="00384ED5" w:rsidRPr="00AD4A4C" w:rsidRDefault="00384ED5" w:rsidP="00384ED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 w:cs="Arial"/>
                <w:sz w:val="18"/>
                <w:szCs w:val="18"/>
              </w:rPr>
              <w:t>pp-pysäköinnin</w:t>
            </w:r>
            <w:proofErr w:type="spellEnd"/>
            <w:r w:rsidRPr="00AD4A4C">
              <w:rPr>
                <w:rFonts w:asciiTheme="minorHAnsi" w:hAnsiTheme="minorHAnsi" w:cs="Arial"/>
                <w:sz w:val="18"/>
                <w:szCs w:val="18"/>
              </w:rPr>
              <w:t xml:space="preserve"> kehittämisoh</w:t>
            </w:r>
            <w:r w:rsidR="00A531A3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 w:cs="Arial"/>
                <w:sz w:val="18"/>
                <w:szCs w:val="18"/>
              </w:rPr>
              <w:t>jelma ja</w:t>
            </w:r>
          </w:p>
          <w:p w:rsidR="00384ED5" w:rsidRPr="00AD4A4C" w:rsidRDefault="00384ED5" w:rsidP="00384ED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4A4C">
              <w:rPr>
                <w:rFonts w:asciiTheme="minorHAnsi" w:hAnsiTheme="minorHAnsi" w:cs="Arial"/>
                <w:sz w:val="18"/>
                <w:szCs w:val="18"/>
              </w:rPr>
              <w:t xml:space="preserve">kantakaupungin tavoiteverkon ja </w:t>
            </w:r>
            <w:proofErr w:type="spellStart"/>
            <w:r w:rsidRPr="00AD4A4C">
              <w:rPr>
                <w:rFonts w:asciiTheme="minorHAnsi" w:hAnsiTheme="minorHAnsi" w:cs="Arial"/>
                <w:sz w:val="18"/>
                <w:szCs w:val="18"/>
              </w:rPr>
              <w:t>Baanaverkon</w:t>
            </w:r>
            <w:proofErr w:type="spellEnd"/>
            <w:r w:rsidRPr="00AD4A4C">
              <w:rPr>
                <w:rFonts w:asciiTheme="minorHAnsi" w:hAnsiTheme="minorHAnsi" w:cs="Arial"/>
                <w:sz w:val="18"/>
                <w:szCs w:val="18"/>
              </w:rPr>
              <w:t xml:space="preserve"> toteutusohjelma</w:t>
            </w:r>
          </w:p>
          <w:p w:rsidR="00A34E26" w:rsidRDefault="00A34E26" w:rsidP="00384ED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384ED5" w:rsidRPr="00AD4A4C" w:rsidRDefault="00384ED5" w:rsidP="00384ED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4A4C">
              <w:rPr>
                <w:rFonts w:asciiTheme="minorHAnsi" w:hAnsiTheme="minorHAnsi" w:cs="Arial"/>
                <w:sz w:val="18"/>
                <w:szCs w:val="18"/>
              </w:rPr>
              <w:t>Selvitys pyöräilyn hyödyistä ja kustannuksista valmistui</w:t>
            </w:r>
          </w:p>
          <w:p w:rsidR="00C63A02" w:rsidRPr="00AD4A4C" w:rsidRDefault="00C63A02" w:rsidP="0079382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4"/>
          </w:tcPr>
          <w:p w:rsidR="0060191D" w:rsidRPr="00AD4A4C" w:rsidRDefault="0060191D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31.12.2012</w:t>
            </w:r>
          </w:p>
        </w:tc>
        <w:tc>
          <w:tcPr>
            <w:tcW w:w="2206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0AA6" w:rsidRPr="00AD4A4C" w:rsidTr="00FB0012">
        <w:tc>
          <w:tcPr>
            <w:tcW w:w="1838" w:type="dxa"/>
            <w:vMerge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9C0AA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3.4.4 Kävelyn ja pyöräilyn kulku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tapaosuuden nostaminen</w:t>
            </w:r>
          </w:p>
        </w:tc>
        <w:tc>
          <w:tcPr>
            <w:tcW w:w="2741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Kaupungin strategia</w:t>
            </w:r>
          </w:p>
        </w:tc>
        <w:tc>
          <w:tcPr>
            <w:tcW w:w="2216" w:type="dxa"/>
            <w:gridSpan w:val="2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A34E2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LOS, AOS, YOS</w:t>
            </w:r>
          </w:p>
        </w:tc>
        <w:tc>
          <w:tcPr>
            <w:tcW w:w="2623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Jalankulku-, pyöräily- ja joukko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liikennematkojen yhteenlaskettu osuus kaikista matkoista kasvaa yhden prosenttiyksikön</w:t>
            </w:r>
          </w:p>
          <w:p w:rsidR="009C0AA6" w:rsidRPr="00AD4A4C" w:rsidRDefault="00A34E26" w:rsidP="00A34E2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Toteutui, </w:t>
            </w:r>
            <w:r w:rsidR="002447BC" w:rsidRPr="00AD4A4C">
              <w:rPr>
                <w:rFonts w:asciiTheme="minorHAnsi" w:hAnsiTheme="minorHAnsi"/>
                <w:sz w:val="18"/>
                <w:szCs w:val="18"/>
              </w:rPr>
              <w:t>kasv</w:t>
            </w:r>
            <w:r>
              <w:rPr>
                <w:rFonts w:asciiTheme="minorHAnsi" w:hAnsiTheme="minorHAnsi"/>
                <w:sz w:val="18"/>
                <w:szCs w:val="18"/>
              </w:rPr>
              <w:t>ua</w:t>
            </w:r>
            <w:r w:rsidR="002447BC" w:rsidRPr="00AD4A4C">
              <w:rPr>
                <w:rFonts w:asciiTheme="minorHAnsi" w:hAnsiTheme="minorHAnsi"/>
                <w:sz w:val="18"/>
                <w:szCs w:val="18"/>
              </w:rPr>
              <w:t xml:space="preserve"> 2,3 %</w:t>
            </w:r>
            <w:r w:rsidR="00E249FB" w:rsidRPr="00AD4A4C">
              <w:rPr>
                <w:rFonts w:asciiTheme="minorHAnsi" w:hAnsiTheme="minorHAnsi"/>
                <w:sz w:val="18"/>
                <w:szCs w:val="18"/>
              </w:rPr>
              <w:t xml:space="preserve"> v. 2013</w:t>
            </w:r>
          </w:p>
        </w:tc>
        <w:tc>
          <w:tcPr>
            <w:tcW w:w="1811" w:type="dxa"/>
            <w:gridSpan w:val="4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31.12.2012</w:t>
            </w:r>
          </w:p>
        </w:tc>
        <w:tc>
          <w:tcPr>
            <w:tcW w:w="2206" w:type="dxa"/>
          </w:tcPr>
          <w:p w:rsidR="009C0AA6" w:rsidRPr="00AD4A4C" w:rsidRDefault="009C0AA6" w:rsidP="00A53AD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773A" w:rsidRPr="00AD4A4C" w:rsidTr="00FB0012">
        <w:tc>
          <w:tcPr>
            <w:tcW w:w="16097" w:type="dxa"/>
            <w:gridSpan w:val="12"/>
            <w:tcBorders>
              <w:bottom w:val="single" w:sz="4" w:space="0" w:color="auto"/>
            </w:tcBorders>
            <w:shd w:val="clear" w:color="auto" w:fill="C2E7A7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945D6E"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 TERVEELLISEN YMPÄRISTÖN </w:t>
            </w:r>
            <w:r w:rsidR="00566697" w:rsidRPr="00AD4A4C">
              <w:rPr>
                <w:rFonts w:asciiTheme="minorHAnsi" w:hAnsiTheme="minorHAnsi"/>
                <w:b/>
                <w:sz w:val="22"/>
                <w:szCs w:val="22"/>
              </w:rPr>
              <w:t>EDISTÄMINEN</w:t>
            </w: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66AA" w:rsidRPr="00AD4A4C" w:rsidTr="00FB0012">
        <w:trPr>
          <w:trHeight w:val="983"/>
        </w:trPr>
        <w:tc>
          <w:tcPr>
            <w:tcW w:w="1838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TAVOITE</w:t>
            </w:r>
          </w:p>
        </w:tc>
        <w:tc>
          <w:tcPr>
            <w:tcW w:w="2662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TOIMENPIDE</w:t>
            </w:r>
          </w:p>
        </w:tc>
        <w:tc>
          <w:tcPr>
            <w:tcW w:w="2741" w:type="dxa"/>
            <w:gridSpan w:val="2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TAUSTAA (esim. päätös johon toimenpide perus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tuu)</w:t>
            </w:r>
          </w:p>
        </w:tc>
        <w:tc>
          <w:tcPr>
            <w:tcW w:w="2216" w:type="dxa"/>
            <w:gridSpan w:val="2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VASTUUTAHO </w:t>
            </w:r>
          </w:p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(toimenpiteen to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teuttaja)</w:t>
            </w:r>
          </w:p>
        </w:tc>
        <w:tc>
          <w:tcPr>
            <w:tcW w:w="2623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MITTARI, SEURANTA</w:t>
            </w:r>
          </w:p>
        </w:tc>
        <w:tc>
          <w:tcPr>
            <w:tcW w:w="1811" w:type="dxa"/>
            <w:gridSpan w:val="4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AIKATAULU</w:t>
            </w:r>
          </w:p>
        </w:tc>
        <w:tc>
          <w:tcPr>
            <w:tcW w:w="2206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RESURSSIT, KUSTANNUKSET, SÄÄSTÖT</w:t>
            </w:r>
          </w:p>
        </w:tc>
      </w:tr>
      <w:tr w:rsidR="001666AA" w:rsidRPr="00AD4A4C" w:rsidTr="00FB0012">
        <w:tc>
          <w:tcPr>
            <w:tcW w:w="1838" w:type="dxa"/>
            <w:vMerge w:val="restart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EB629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.1 Ympäristömelun vähentäminen ja melun huomioiminen suunnittelussa</w:t>
            </w:r>
          </w:p>
        </w:tc>
        <w:tc>
          <w:tcPr>
            <w:tcW w:w="2662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.1.1 Meluntorjuntaan liittyvien ohjeiden, kaavamääräysten ja käytäntöjen yhtenäistäminen </w:t>
            </w:r>
            <w:proofErr w:type="spellStart"/>
            <w:r w:rsidR="0053773A" w:rsidRPr="00AD4A4C">
              <w:rPr>
                <w:rFonts w:asciiTheme="minorHAnsi" w:hAnsiTheme="minorHAnsi"/>
                <w:sz w:val="18"/>
                <w:szCs w:val="18"/>
              </w:rPr>
              <w:t>Ksv:ssä</w:t>
            </w:r>
            <w:proofErr w:type="spellEnd"/>
          </w:p>
        </w:tc>
        <w:tc>
          <w:tcPr>
            <w:tcW w:w="2741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887FA3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LOS, AOS, YOS</w:t>
            </w:r>
          </w:p>
        </w:tc>
        <w:tc>
          <w:tcPr>
            <w:tcW w:w="2623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Ohjeistus valmis</w:t>
            </w:r>
          </w:p>
          <w:p w:rsidR="00EE3CF8" w:rsidRPr="00AD4A4C" w:rsidRDefault="00EE3CF8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Ei ole valmis</w:t>
            </w:r>
          </w:p>
        </w:tc>
        <w:tc>
          <w:tcPr>
            <w:tcW w:w="1811" w:type="dxa"/>
            <w:gridSpan w:val="4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31.12.2013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E103D">
        <w:trPr>
          <w:trHeight w:val="850"/>
        </w:trPr>
        <w:tc>
          <w:tcPr>
            <w:tcW w:w="1838" w:type="dxa"/>
            <w:vMerge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45266E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.1.2 Viraston sisäinen melun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torjuntakou</w:t>
            </w:r>
            <w:r w:rsidR="00231375" w:rsidRPr="00AD4A4C">
              <w:rPr>
                <w:rFonts w:asciiTheme="minorHAnsi" w:hAnsiTheme="minorHAnsi"/>
                <w:sz w:val="18"/>
                <w:szCs w:val="18"/>
              </w:rPr>
              <w:t>lutus</w:t>
            </w:r>
          </w:p>
        </w:tc>
        <w:tc>
          <w:tcPr>
            <w:tcW w:w="2741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LOS, YOS</w:t>
            </w:r>
          </w:p>
        </w:tc>
        <w:tc>
          <w:tcPr>
            <w:tcW w:w="2623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Koulutus pidetty</w:t>
            </w:r>
            <w:proofErr w:type="gramEnd"/>
          </w:p>
          <w:p w:rsidR="001D2E8E" w:rsidRPr="00AD4A4C" w:rsidRDefault="001D2E8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Laajaa koulutusta ei ole järjes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tetty 2013</w:t>
            </w:r>
          </w:p>
        </w:tc>
        <w:tc>
          <w:tcPr>
            <w:tcW w:w="1811" w:type="dxa"/>
            <w:gridSpan w:val="4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231375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31.12.2013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 w:val="restart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EB629A" w:rsidP="00EB629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4.2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 Ilmanlaadun parantaminen ja huomioiminen suun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nittelussa</w:t>
            </w:r>
          </w:p>
        </w:tc>
        <w:tc>
          <w:tcPr>
            <w:tcW w:w="2662" w:type="dxa"/>
          </w:tcPr>
          <w:p w:rsidR="0053773A" w:rsidRPr="00AD4A4C" w:rsidRDefault="0053773A" w:rsidP="000C55C0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0C55C0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.4.1 Ilmanlaatuun liittyvien suunnitteluohjeiden, kaavamää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räysten ja käytäntöjen yhtenäis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täminen </w:t>
            </w:r>
            <w:proofErr w:type="spellStart"/>
            <w:r w:rsidR="0053773A" w:rsidRPr="00AD4A4C">
              <w:rPr>
                <w:rFonts w:asciiTheme="minorHAnsi" w:hAnsiTheme="minorHAnsi"/>
                <w:sz w:val="18"/>
                <w:szCs w:val="18"/>
              </w:rPr>
              <w:t>Ksv:ssä</w:t>
            </w:r>
            <w:proofErr w:type="spellEnd"/>
          </w:p>
        </w:tc>
        <w:tc>
          <w:tcPr>
            <w:tcW w:w="2741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LOS, AOS, YOS</w:t>
            </w:r>
          </w:p>
        </w:tc>
        <w:tc>
          <w:tcPr>
            <w:tcW w:w="2623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Ohjeistus valmis</w:t>
            </w:r>
          </w:p>
          <w:p w:rsidR="00EE3CF8" w:rsidRPr="00AD4A4C" w:rsidRDefault="00EE3CF8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Ei valmis</w:t>
            </w:r>
          </w:p>
        </w:tc>
        <w:tc>
          <w:tcPr>
            <w:tcW w:w="1811" w:type="dxa"/>
            <w:gridSpan w:val="4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31.12.2013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.4.2 Viraston sisäinen ilmanlaa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tukoulutus</w:t>
            </w:r>
          </w:p>
        </w:tc>
        <w:tc>
          <w:tcPr>
            <w:tcW w:w="2741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LOS, YOS</w:t>
            </w:r>
          </w:p>
        </w:tc>
        <w:tc>
          <w:tcPr>
            <w:tcW w:w="2623" w:type="dxa"/>
          </w:tcPr>
          <w:p w:rsidR="0053773A" w:rsidRPr="00AD4A4C" w:rsidRDefault="001D2E8E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Koulutus pidetty</w:t>
            </w:r>
            <w:proofErr w:type="gramEnd"/>
          </w:p>
          <w:p w:rsidR="0053773A" w:rsidRPr="00AD4A4C" w:rsidRDefault="000E682C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Koulutusta järjestetty yhteis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työssä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HSY:n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 w:rsidR="00D54000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Helsingin ympä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ristökeskuksen kanssa</w:t>
            </w:r>
            <w:proofErr w:type="gramEnd"/>
          </w:p>
        </w:tc>
        <w:tc>
          <w:tcPr>
            <w:tcW w:w="1811" w:type="dxa"/>
            <w:gridSpan w:val="4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31.12.2013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176D6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.4.3 </w:t>
            </w:r>
            <w:proofErr w:type="spellStart"/>
            <w:r w:rsidR="0053773A" w:rsidRPr="00AD4A4C">
              <w:rPr>
                <w:rFonts w:asciiTheme="minorHAnsi" w:hAnsiTheme="minorHAnsi"/>
                <w:sz w:val="18"/>
                <w:szCs w:val="18"/>
              </w:rPr>
              <w:t>Vähäpäästöisten</w:t>
            </w:r>
            <w:proofErr w:type="spellEnd"/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 autojen käytön edistäminen ja huomioi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minen suunnittelussa</w:t>
            </w:r>
          </w:p>
        </w:tc>
        <w:tc>
          <w:tcPr>
            <w:tcW w:w="2741" w:type="dxa"/>
            <w:gridSpan w:val="2"/>
          </w:tcPr>
          <w:p w:rsidR="00064C97" w:rsidRPr="00AD4A4C" w:rsidRDefault="00064C97" w:rsidP="00B6791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0C23C1" w:rsidP="00B6791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Helsingin kaupunginhallituksen päätös (31.5.2010)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vähäpäästöis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ajoneuvojen käytön edistämi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sestä</w:t>
            </w: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LOS, AOS</w:t>
            </w:r>
          </w:p>
        </w:tc>
        <w:tc>
          <w:tcPr>
            <w:tcW w:w="2623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0C23C1" w:rsidRDefault="000C23C1" w:rsidP="000C23C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Helsinki osallistuu mm. Tekesin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EVE-ohjelman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Pääkaupunkiseu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dun sähköinen lii</w:t>
            </w:r>
            <w:r w:rsidR="00350834">
              <w:rPr>
                <w:rFonts w:asciiTheme="minorHAnsi" w:hAnsiTheme="minorHAnsi"/>
                <w:sz w:val="18"/>
                <w:szCs w:val="18"/>
              </w:rPr>
              <w:t>kenne -hank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350834">
              <w:rPr>
                <w:rFonts w:asciiTheme="minorHAnsi" w:hAnsiTheme="minorHAnsi"/>
                <w:sz w:val="18"/>
                <w:szCs w:val="18"/>
              </w:rPr>
              <w:t>keeseen</w:t>
            </w:r>
          </w:p>
          <w:p w:rsidR="00350834" w:rsidRPr="00AD4A4C" w:rsidRDefault="00350834" w:rsidP="000C23C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Default="000C23C1" w:rsidP="000C23C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Lisätään sähkö</w:t>
            </w:r>
            <w:r w:rsidR="00350834">
              <w:rPr>
                <w:rFonts w:asciiTheme="minorHAnsi" w:hAnsiTheme="minorHAnsi"/>
                <w:sz w:val="18"/>
                <w:szCs w:val="18"/>
              </w:rPr>
              <w:t>autojen julkisia latauspaikkoja</w:t>
            </w:r>
          </w:p>
          <w:p w:rsidR="00350834" w:rsidRPr="00AD4A4C" w:rsidRDefault="00350834" w:rsidP="000C23C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D23FF8" w:rsidRPr="00AD4A4C" w:rsidRDefault="00E249FB" w:rsidP="000C23C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O</w:t>
            </w:r>
            <w:r w:rsidR="00D23FF8" w:rsidRPr="00AD4A4C">
              <w:rPr>
                <w:rFonts w:asciiTheme="minorHAnsi" w:hAnsiTheme="minorHAnsi"/>
                <w:sz w:val="18"/>
                <w:szCs w:val="18"/>
              </w:rPr>
              <w:t>sallistuttu Pääkaupunkiseudun sähköinen liikenne -hankkee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D23FF8" w:rsidRPr="00AD4A4C">
              <w:rPr>
                <w:rFonts w:asciiTheme="minorHAnsi" w:hAnsiTheme="minorHAnsi"/>
                <w:sz w:val="18"/>
                <w:szCs w:val="18"/>
              </w:rPr>
              <w:t>seen.</w:t>
            </w:r>
            <w:proofErr w:type="gramEnd"/>
            <w:r w:rsidR="00D23FF8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EE3CF8" w:rsidRPr="00AD4A4C">
              <w:rPr>
                <w:rFonts w:asciiTheme="minorHAnsi" w:hAnsiTheme="minorHAnsi"/>
                <w:sz w:val="18"/>
                <w:szCs w:val="18"/>
              </w:rPr>
              <w:t>Uusia l</w:t>
            </w:r>
            <w:r w:rsidR="00D23FF8" w:rsidRPr="00AD4A4C">
              <w:rPr>
                <w:rFonts w:asciiTheme="minorHAnsi" w:hAnsiTheme="minorHAnsi"/>
                <w:sz w:val="18"/>
                <w:szCs w:val="18"/>
              </w:rPr>
              <w:t>atauspaikkoja to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D23FF8" w:rsidRPr="00AD4A4C">
              <w:rPr>
                <w:rFonts w:asciiTheme="minorHAnsi" w:hAnsiTheme="minorHAnsi"/>
                <w:sz w:val="18"/>
                <w:szCs w:val="18"/>
              </w:rPr>
              <w:t>teutettu muutamia 2013</w:t>
            </w:r>
            <w:proofErr w:type="gramEnd"/>
          </w:p>
          <w:p w:rsidR="000C23C1" w:rsidRPr="00AD4A4C" w:rsidRDefault="000C23C1" w:rsidP="000C23C1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4"/>
          </w:tcPr>
          <w:p w:rsidR="000C23C1" w:rsidRPr="00AD4A4C" w:rsidRDefault="000C23C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0C23C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31.12.2013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0C55C0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.4.4 Raideliikenneverkon laajen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taminen</w:t>
            </w:r>
          </w:p>
        </w:tc>
        <w:tc>
          <w:tcPr>
            <w:tcW w:w="2741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</w:t>
            </w:r>
          </w:p>
        </w:tc>
        <w:tc>
          <w:tcPr>
            <w:tcW w:w="2623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Tiederatikan esiselvitys,</w:t>
            </w:r>
          </w:p>
          <w:p w:rsidR="00227AE4" w:rsidRPr="00AD4A4C" w:rsidRDefault="008C4EE5" w:rsidP="00176D62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Raide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-Jokerin</w:t>
            </w:r>
            <w:proofErr w:type="spellEnd"/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 hankesuunni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t</w:t>
            </w:r>
            <w:r w:rsidR="002447BC" w:rsidRPr="00AD4A4C">
              <w:rPr>
                <w:rFonts w:asciiTheme="minorHAnsi" w:hAnsiTheme="minorHAnsi"/>
                <w:sz w:val="18"/>
                <w:szCs w:val="18"/>
              </w:rPr>
              <w:t>elma</w:t>
            </w:r>
          </w:p>
          <w:p w:rsidR="0053773A" w:rsidRDefault="00227AE4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Munkkivuoren raitiotien tarve- ja toteutuskelpoisuusselvitys sekä </w:t>
            </w:r>
            <w:r w:rsidR="000C23C1" w:rsidRPr="00AD4A4C">
              <w:rPr>
                <w:rFonts w:asciiTheme="minorHAnsi" w:hAnsiTheme="minorHAnsi"/>
                <w:sz w:val="18"/>
                <w:szCs w:val="18"/>
              </w:rPr>
              <w:t>muut toimintasuunnitel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0C23C1" w:rsidRPr="00AD4A4C">
              <w:rPr>
                <w:rFonts w:asciiTheme="minorHAnsi" w:hAnsiTheme="minorHAnsi"/>
                <w:sz w:val="18"/>
                <w:szCs w:val="18"/>
              </w:rPr>
              <w:t>man hankkeet</w:t>
            </w:r>
          </w:p>
          <w:p w:rsidR="00350834" w:rsidRPr="00AD4A4C" w:rsidRDefault="00350834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3559F0" w:rsidRDefault="003559F0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Tiederatikan edellytyksiä </w:t>
            </w:r>
            <w:r w:rsidR="002447BC" w:rsidRPr="00AD4A4C">
              <w:rPr>
                <w:rFonts w:asciiTheme="minorHAnsi" w:hAnsiTheme="minorHAnsi"/>
                <w:sz w:val="18"/>
                <w:szCs w:val="18"/>
              </w:rPr>
              <w:t xml:space="preserve">ja linjauksia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sekä Jokeri II linjaus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vaihtoehtoja selvitetty osana y</w:t>
            </w:r>
            <w:r w:rsidR="00350834">
              <w:rPr>
                <w:rFonts w:asciiTheme="minorHAnsi" w:hAnsiTheme="minorHAnsi"/>
                <w:sz w:val="18"/>
                <w:szCs w:val="18"/>
              </w:rPr>
              <w:t>leiskaavatyötä</w:t>
            </w:r>
            <w:proofErr w:type="gramEnd"/>
          </w:p>
          <w:p w:rsidR="00350834" w:rsidRPr="00AD4A4C" w:rsidRDefault="00350834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2447BC" w:rsidRDefault="002447BC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Raide-Jokerin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hankesuunnittelua ohjelmoitu ja käynnistetty rai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deleveysselvitys</w:t>
            </w:r>
            <w:proofErr w:type="gramEnd"/>
          </w:p>
          <w:p w:rsidR="00350834" w:rsidRPr="00AD4A4C" w:rsidRDefault="00350834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3559F0" w:rsidRPr="00AD4A4C" w:rsidRDefault="003559F0" w:rsidP="00227AE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Munkkivuoren raitiotien tarve</w:t>
            </w:r>
            <w:r w:rsidR="008C4EE5" w:rsidRPr="00AD4A4C">
              <w:rPr>
                <w:rFonts w:asciiTheme="minorHAnsi" w:hAnsiTheme="minorHAnsi"/>
                <w:sz w:val="18"/>
                <w:szCs w:val="18"/>
              </w:rPr>
              <w:t>-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ja toteutuskelpoisuusselvitys </w:t>
            </w:r>
            <w:r w:rsidR="00B10164" w:rsidRPr="00AD4A4C">
              <w:rPr>
                <w:rFonts w:asciiTheme="minorHAnsi" w:hAnsiTheme="minorHAnsi"/>
                <w:sz w:val="18"/>
                <w:szCs w:val="18"/>
              </w:rPr>
              <w:t>valmistui</w:t>
            </w:r>
            <w:r w:rsidR="000140AB" w:rsidRPr="00AD4A4C">
              <w:rPr>
                <w:rFonts w:asciiTheme="minorHAnsi" w:hAnsiTheme="minorHAnsi"/>
                <w:sz w:val="18"/>
                <w:szCs w:val="18"/>
              </w:rPr>
              <w:t xml:space="preserve"> jo </w:t>
            </w:r>
            <w:r w:rsidR="00B10164" w:rsidRPr="00AD4A4C">
              <w:rPr>
                <w:rFonts w:asciiTheme="minorHAnsi" w:hAnsiTheme="minorHAnsi"/>
                <w:sz w:val="18"/>
                <w:szCs w:val="18"/>
              </w:rPr>
              <w:t xml:space="preserve">v. </w:t>
            </w:r>
            <w:r w:rsidR="000140AB" w:rsidRPr="00AD4A4C">
              <w:rPr>
                <w:rFonts w:asciiTheme="minorHAnsi" w:hAnsiTheme="minorHAnsi"/>
                <w:sz w:val="18"/>
                <w:szCs w:val="18"/>
              </w:rPr>
              <w:t>2012!</w:t>
            </w:r>
          </w:p>
        </w:tc>
        <w:tc>
          <w:tcPr>
            <w:tcW w:w="1811" w:type="dxa"/>
            <w:gridSpan w:val="4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Ts:n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aikataulun mu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kaan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60191D" w:rsidP="0060191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.4.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5</w:t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 xml:space="preserve"> Kasvillisuuden käytön edis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täminen ilman laadun paranta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53773A" w:rsidRPr="00AD4A4C">
              <w:rPr>
                <w:rFonts w:asciiTheme="minorHAnsi" w:hAnsiTheme="minorHAnsi"/>
                <w:sz w:val="18"/>
                <w:szCs w:val="18"/>
              </w:rPr>
              <w:t>misessa</w:t>
            </w:r>
          </w:p>
        </w:tc>
        <w:tc>
          <w:tcPr>
            <w:tcW w:w="2741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230C4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</w:tc>
        <w:tc>
          <w:tcPr>
            <w:tcW w:w="2623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53773A" w:rsidRPr="00AD4A4C" w:rsidRDefault="00064C9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Kaavamääräykset</w:t>
            </w:r>
          </w:p>
          <w:p w:rsidR="000D29E1" w:rsidRDefault="000D29E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Otettu huomioon katuympäris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tökaavoissa ja virkistysaluekaa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350834">
              <w:rPr>
                <w:rFonts w:asciiTheme="minorHAnsi" w:hAnsiTheme="minorHAnsi"/>
                <w:sz w:val="18"/>
                <w:szCs w:val="18"/>
              </w:rPr>
              <w:t>voissa</w:t>
            </w:r>
            <w:proofErr w:type="gramEnd"/>
          </w:p>
          <w:p w:rsidR="00350834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2E5D46" w:rsidRDefault="002E5D4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Osallistuttu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HKR:n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kaupunkipuu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strategian valmisteluun</w:t>
            </w:r>
            <w:proofErr w:type="gramEnd"/>
          </w:p>
          <w:p w:rsidR="00350834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Otettu huomioon asemakaa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voissa ja viheralueiden kehitys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kuvatyössä (VISTRA)</w:t>
            </w:r>
            <w:proofErr w:type="gramEnd"/>
          </w:p>
        </w:tc>
        <w:tc>
          <w:tcPr>
            <w:tcW w:w="1811" w:type="dxa"/>
            <w:gridSpan w:val="4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064C97" w:rsidRPr="00AD4A4C" w:rsidRDefault="00064C97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2014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 w:val="restart"/>
          </w:tcPr>
          <w:p w:rsidR="000651CD" w:rsidRPr="00AD4A4C" w:rsidRDefault="000651CD" w:rsidP="001659B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lastRenderedPageBreak/>
              <w:t>4.3 Maaperän hyvän laadun edistäminen</w:t>
            </w:r>
          </w:p>
          <w:p w:rsidR="000651CD" w:rsidRPr="00AD4A4C" w:rsidRDefault="000651CD" w:rsidP="00871EC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</w:tcPr>
          <w:p w:rsidR="000651CD" w:rsidRPr="00AD4A4C" w:rsidRDefault="000651C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4.3.1 Maaperän pilaantuneisuu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den selvittäminen ja alueiden käyttöönoton edellytysten arvi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ointi maankäytön suunnittelussa.</w:t>
            </w:r>
          </w:p>
          <w:p w:rsidR="000651CD" w:rsidRPr="00AD4A4C" w:rsidRDefault="000651C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0651CD" w:rsidRPr="00AD4A4C" w:rsidRDefault="001666A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MRA, xxx pykälä</w:t>
            </w:r>
          </w:p>
        </w:tc>
        <w:tc>
          <w:tcPr>
            <w:tcW w:w="2216" w:type="dxa"/>
            <w:gridSpan w:val="2"/>
          </w:tcPr>
          <w:p w:rsidR="000651CD" w:rsidRPr="00AD4A4C" w:rsidRDefault="00350834" w:rsidP="0064116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0651CD" w:rsidRPr="00AD4A4C">
              <w:rPr>
                <w:rFonts w:asciiTheme="minorHAnsi" w:hAnsiTheme="minorHAnsi"/>
                <w:sz w:val="18"/>
                <w:szCs w:val="18"/>
              </w:rPr>
              <w:t>OS/TEK</w:t>
            </w:r>
          </w:p>
        </w:tc>
        <w:tc>
          <w:tcPr>
            <w:tcW w:w="2623" w:type="dxa"/>
          </w:tcPr>
          <w:p w:rsidR="000651CD" w:rsidRPr="00AD4A4C" w:rsidRDefault="000651CD" w:rsidP="00A20F4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Suunnitelmat ja selvitykset kaavoissa</w:t>
            </w:r>
          </w:p>
        </w:tc>
        <w:tc>
          <w:tcPr>
            <w:tcW w:w="1811" w:type="dxa"/>
            <w:gridSpan w:val="4"/>
          </w:tcPr>
          <w:p w:rsidR="000651CD" w:rsidRPr="00AD4A4C" w:rsidRDefault="000651C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0651CD" w:rsidRPr="00AD4A4C" w:rsidRDefault="000651C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0651CD" w:rsidRPr="00AD4A4C" w:rsidRDefault="000651CD" w:rsidP="00871EC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0651CD" w:rsidRPr="00AD4A4C" w:rsidRDefault="000651CD" w:rsidP="0060191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4.3</w:t>
            </w:r>
            <w:r w:rsidR="0060191D" w:rsidRPr="00AD4A4C">
              <w:rPr>
                <w:rFonts w:asciiTheme="minorHAnsi" w:hAnsiTheme="minorHAnsi"/>
                <w:sz w:val="18"/>
                <w:szCs w:val="18"/>
              </w:rPr>
              <w:t xml:space="preserve">.2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Maaperän pilaantuneisuu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den kokonaishallinnan edistämi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nen </w:t>
            </w:r>
          </w:p>
        </w:tc>
        <w:tc>
          <w:tcPr>
            <w:tcW w:w="2741" w:type="dxa"/>
            <w:gridSpan w:val="2"/>
          </w:tcPr>
          <w:p w:rsidR="000651CD" w:rsidRPr="00AD4A4C" w:rsidRDefault="000651C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0651CD" w:rsidRPr="00AD4A4C" w:rsidRDefault="00350834" w:rsidP="003229C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0651CD" w:rsidRPr="00AD4A4C">
              <w:rPr>
                <w:rFonts w:asciiTheme="minorHAnsi" w:hAnsiTheme="minorHAnsi"/>
                <w:sz w:val="18"/>
                <w:szCs w:val="18"/>
              </w:rPr>
              <w:t>OS/TEK</w:t>
            </w:r>
          </w:p>
        </w:tc>
        <w:tc>
          <w:tcPr>
            <w:tcW w:w="2623" w:type="dxa"/>
          </w:tcPr>
          <w:p w:rsidR="000651CD" w:rsidRPr="00AD4A4C" w:rsidRDefault="000651CD" w:rsidP="001D6BD8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Yhteistyö kaupungin hallinto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kuntien välillä (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Kj-työryhmä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11" w:type="dxa"/>
            <w:gridSpan w:val="4"/>
          </w:tcPr>
          <w:p w:rsidR="000651CD" w:rsidRPr="00AD4A4C" w:rsidRDefault="000651CD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0651CD" w:rsidRPr="00AD4A4C" w:rsidRDefault="000651CD" w:rsidP="00A1584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Taloudelliset säästöt, toimintaketjun laadun varmistaminen, terveelli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nen ympäristö</w:t>
            </w:r>
          </w:p>
        </w:tc>
      </w:tr>
      <w:tr w:rsidR="001666AA" w:rsidRPr="00AD4A4C" w:rsidTr="00FB0012">
        <w:tc>
          <w:tcPr>
            <w:tcW w:w="1838" w:type="dxa"/>
            <w:vMerge w:val="restart"/>
          </w:tcPr>
          <w:p w:rsidR="000C2676" w:rsidRPr="00AD4A4C" w:rsidRDefault="000C2676" w:rsidP="0060191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4.4 Meriympäristön </w:t>
            </w:r>
            <w:r w:rsidR="00A348C1" w:rsidRPr="00AD4A4C">
              <w:rPr>
                <w:rFonts w:asciiTheme="minorHAnsi" w:hAnsiTheme="minorHAnsi"/>
                <w:sz w:val="18"/>
                <w:szCs w:val="18"/>
              </w:rPr>
              <w:t>haitta-aineiden huo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A348C1" w:rsidRPr="00AD4A4C">
              <w:rPr>
                <w:rFonts w:asciiTheme="minorHAnsi" w:hAnsiTheme="minorHAnsi"/>
                <w:sz w:val="18"/>
                <w:szCs w:val="18"/>
              </w:rPr>
              <w:t>mioon ottaminen ja haittojen vähentämi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A348C1" w:rsidRPr="00AD4A4C">
              <w:rPr>
                <w:rFonts w:asciiTheme="minorHAnsi" w:hAnsiTheme="minorHAnsi"/>
                <w:sz w:val="18"/>
                <w:szCs w:val="18"/>
              </w:rPr>
              <w:t>nen suunnittelussa</w:t>
            </w:r>
          </w:p>
        </w:tc>
        <w:tc>
          <w:tcPr>
            <w:tcW w:w="2662" w:type="dxa"/>
          </w:tcPr>
          <w:p w:rsidR="000C2676" w:rsidRPr="00AD4A4C" w:rsidRDefault="000C2676" w:rsidP="001E2F6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4.4.1 Meren pohjasedimenttien laadun selvittäminen ja käsit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tely/sijoitustarpeen arviointi suunnittelussa</w:t>
            </w:r>
          </w:p>
          <w:p w:rsidR="00A538B9" w:rsidRPr="00AD4A4C" w:rsidRDefault="00A538B9" w:rsidP="001E2F6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0C2676" w:rsidRPr="00AD4A4C" w:rsidRDefault="000C267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0C2676" w:rsidRPr="00AD4A4C" w:rsidRDefault="00350834" w:rsidP="003229C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0C2676" w:rsidRPr="00AD4A4C">
              <w:rPr>
                <w:rFonts w:asciiTheme="minorHAnsi" w:hAnsiTheme="minorHAnsi"/>
                <w:sz w:val="18"/>
                <w:szCs w:val="18"/>
              </w:rPr>
              <w:t>Os/TEK</w:t>
            </w:r>
            <w:proofErr w:type="spellEnd"/>
          </w:p>
        </w:tc>
        <w:tc>
          <w:tcPr>
            <w:tcW w:w="2623" w:type="dxa"/>
          </w:tcPr>
          <w:p w:rsidR="000C2676" w:rsidRPr="00AD4A4C" w:rsidRDefault="000C2676" w:rsidP="00181A4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Suunnitelmat ja selvitykset kaavoissa</w:t>
            </w:r>
          </w:p>
        </w:tc>
        <w:tc>
          <w:tcPr>
            <w:tcW w:w="1811" w:type="dxa"/>
            <w:gridSpan w:val="4"/>
          </w:tcPr>
          <w:p w:rsidR="000C2676" w:rsidRPr="00AD4A4C" w:rsidRDefault="000C267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0C2676" w:rsidRPr="00AD4A4C" w:rsidRDefault="000C2676" w:rsidP="00A1584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66AA" w:rsidRPr="00AD4A4C" w:rsidTr="00FB0012">
        <w:tc>
          <w:tcPr>
            <w:tcW w:w="1838" w:type="dxa"/>
            <w:vMerge/>
          </w:tcPr>
          <w:p w:rsidR="000C2676" w:rsidRPr="00AD4A4C" w:rsidRDefault="000C2676" w:rsidP="00181A4A">
            <w:pPr>
              <w:pStyle w:val="HKInormaali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662" w:type="dxa"/>
          </w:tcPr>
          <w:p w:rsidR="000C2676" w:rsidRPr="00AD4A4C" w:rsidRDefault="000C2676" w:rsidP="001E2F6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4.4.2 Ruoppausmassojen </w:t>
            </w:r>
            <w:r w:rsidR="006673B3" w:rsidRPr="00AD4A4C">
              <w:rPr>
                <w:rFonts w:asciiTheme="minorHAnsi" w:hAnsiTheme="minorHAnsi"/>
                <w:sz w:val="18"/>
                <w:szCs w:val="18"/>
              </w:rPr>
              <w:t xml:space="preserve">laadun mukaisten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sijoitusmahdollisuuk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sien edistäminen</w:t>
            </w:r>
            <w:r w:rsidR="006673B3" w:rsidRPr="00AD4A4C">
              <w:rPr>
                <w:rFonts w:asciiTheme="minorHAnsi" w:hAnsiTheme="minorHAnsi"/>
                <w:sz w:val="18"/>
                <w:szCs w:val="18"/>
              </w:rPr>
              <w:t xml:space="preserve"> maankäytön suunnittelun keinoin</w:t>
            </w:r>
          </w:p>
          <w:p w:rsidR="002D0C4E" w:rsidRPr="00AD4A4C" w:rsidRDefault="002D0C4E" w:rsidP="001E2F6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0C2676" w:rsidRPr="00AD4A4C" w:rsidRDefault="000C267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0C2676" w:rsidRPr="00AD4A4C" w:rsidRDefault="00350834" w:rsidP="003229C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0C2676" w:rsidRPr="00AD4A4C">
              <w:rPr>
                <w:rFonts w:asciiTheme="minorHAnsi" w:hAnsiTheme="minorHAnsi"/>
                <w:sz w:val="18"/>
                <w:szCs w:val="18"/>
              </w:rPr>
              <w:t>Os</w:t>
            </w:r>
            <w:proofErr w:type="spellEnd"/>
            <w:r w:rsidR="000C2676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E23B1" w:rsidRPr="00AD4A4C">
              <w:rPr>
                <w:rFonts w:asciiTheme="minorHAnsi" w:hAnsiTheme="minorHAnsi"/>
                <w:sz w:val="18"/>
                <w:szCs w:val="18"/>
              </w:rPr>
              <w:t>/</w:t>
            </w:r>
            <w:r w:rsidR="000C2676" w:rsidRPr="00AD4A4C">
              <w:rPr>
                <w:rFonts w:asciiTheme="minorHAnsi" w:hAnsiTheme="minorHAnsi"/>
                <w:sz w:val="18"/>
                <w:szCs w:val="18"/>
              </w:rPr>
              <w:t>TEK</w:t>
            </w:r>
          </w:p>
        </w:tc>
        <w:tc>
          <w:tcPr>
            <w:tcW w:w="2623" w:type="dxa"/>
          </w:tcPr>
          <w:p w:rsidR="000C2676" w:rsidRPr="00AD4A4C" w:rsidRDefault="000C2676" w:rsidP="000C267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Yhteistyö muiden hallintokun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tien kanssa</w:t>
            </w:r>
          </w:p>
        </w:tc>
        <w:tc>
          <w:tcPr>
            <w:tcW w:w="1811" w:type="dxa"/>
            <w:gridSpan w:val="4"/>
          </w:tcPr>
          <w:p w:rsidR="000C2676" w:rsidRPr="00AD4A4C" w:rsidRDefault="000C2676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0C2676" w:rsidRPr="00AD4A4C" w:rsidRDefault="000C2676" w:rsidP="00A1584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3773A" w:rsidRPr="00AD4A4C" w:rsidTr="00FB0012">
        <w:tc>
          <w:tcPr>
            <w:tcW w:w="16097" w:type="dxa"/>
            <w:gridSpan w:val="12"/>
            <w:tcBorders>
              <w:bottom w:val="single" w:sz="4" w:space="0" w:color="auto"/>
            </w:tcBorders>
            <w:shd w:val="clear" w:color="auto" w:fill="C2E7A7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3773A" w:rsidRPr="00AD4A4C" w:rsidRDefault="008F49A2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53773A"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D812F3" w:rsidRPr="00AD4A4C">
              <w:rPr>
                <w:rFonts w:asciiTheme="minorHAnsi" w:hAnsiTheme="minorHAnsi"/>
                <w:b/>
                <w:sz w:val="22"/>
                <w:szCs w:val="22"/>
              </w:rPr>
              <w:t>TURVALLISEN YMPÄRISTÖN EDISTÄMINEN</w:t>
            </w:r>
          </w:p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66AA" w:rsidRPr="00AD4A4C" w:rsidTr="00FB0012">
        <w:trPr>
          <w:trHeight w:val="983"/>
        </w:trPr>
        <w:tc>
          <w:tcPr>
            <w:tcW w:w="1838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TAVOITE</w:t>
            </w:r>
          </w:p>
        </w:tc>
        <w:tc>
          <w:tcPr>
            <w:tcW w:w="2662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TOIMENPIDE</w:t>
            </w:r>
          </w:p>
        </w:tc>
        <w:tc>
          <w:tcPr>
            <w:tcW w:w="2741" w:type="dxa"/>
            <w:gridSpan w:val="2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TAUSTAA (esim. päätös johon toimenpide perus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tuu)</w:t>
            </w:r>
          </w:p>
        </w:tc>
        <w:tc>
          <w:tcPr>
            <w:tcW w:w="2216" w:type="dxa"/>
            <w:gridSpan w:val="2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VASTUUTAHO </w:t>
            </w:r>
          </w:p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(toimenpiteen to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teuttaja)</w:t>
            </w:r>
          </w:p>
        </w:tc>
        <w:tc>
          <w:tcPr>
            <w:tcW w:w="2623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MITTARI, SEURANTA</w:t>
            </w:r>
          </w:p>
        </w:tc>
        <w:tc>
          <w:tcPr>
            <w:tcW w:w="1811" w:type="dxa"/>
            <w:gridSpan w:val="4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AIKATAULU</w:t>
            </w:r>
          </w:p>
        </w:tc>
        <w:tc>
          <w:tcPr>
            <w:tcW w:w="2206" w:type="dxa"/>
            <w:shd w:val="clear" w:color="auto" w:fill="C2ECC6"/>
            <w:vAlign w:val="center"/>
          </w:tcPr>
          <w:p w:rsidR="0053773A" w:rsidRPr="00AD4A4C" w:rsidRDefault="0053773A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RESURSSIT, KUSTANNUKSET, SÄÄSTÖT</w:t>
            </w:r>
          </w:p>
        </w:tc>
      </w:tr>
      <w:tr w:rsidR="001666AA" w:rsidRPr="00AD4A4C" w:rsidTr="00FB0012">
        <w:tc>
          <w:tcPr>
            <w:tcW w:w="1838" w:type="dxa"/>
          </w:tcPr>
          <w:p w:rsidR="0053773A" w:rsidRPr="00AD4A4C" w:rsidRDefault="008F49A2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5.1 </w:t>
            </w:r>
            <w:r w:rsidR="00B00C04" w:rsidRPr="00AD4A4C">
              <w:rPr>
                <w:rFonts w:asciiTheme="minorHAnsi" w:hAnsiTheme="minorHAnsi"/>
                <w:sz w:val="18"/>
                <w:szCs w:val="18"/>
              </w:rPr>
              <w:t>Teollisuus- ja tuotantolaitosten riskien hallinta maan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B00C04" w:rsidRPr="00AD4A4C">
              <w:rPr>
                <w:rFonts w:asciiTheme="minorHAnsi" w:hAnsiTheme="minorHAnsi"/>
                <w:sz w:val="18"/>
                <w:szCs w:val="18"/>
              </w:rPr>
              <w:t>käytön suunnitte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B00C04" w:rsidRPr="00AD4A4C">
              <w:rPr>
                <w:rFonts w:asciiTheme="minorHAnsi" w:hAnsiTheme="minorHAnsi"/>
                <w:sz w:val="18"/>
                <w:szCs w:val="18"/>
              </w:rPr>
              <w:t>lussa.</w:t>
            </w:r>
            <w:r w:rsidR="00F954D3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3773A" w:rsidRPr="00AD4A4C" w:rsidRDefault="0053773A" w:rsidP="007A4025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53773A" w:rsidRPr="00AD4A4C" w:rsidRDefault="0060191D" w:rsidP="00D4216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5.1.1 </w:t>
            </w:r>
            <w:r w:rsidR="00D4216C" w:rsidRPr="00AD4A4C">
              <w:rPr>
                <w:rFonts w:asciiTheme="minorHAnsi" w:hAnsiTheme="minorHAnsi"/>
                <w:sz w:val="18"/>
                <w:szCs w:val="18"/>
              </w:rPr>
              <w:t>Ympäristöön kohdistuvien riskien</w:t>
            </w:r>
            <w:r w:rsidR="00B00C04" w:rsidRPr="00AD4A4C">
              <w:rPr>
                <w:rFonts w:asciiTheme="minorHAnsi" w:hAnsiTheme="minorHAnsi"/>
                <w:sz w:val="18"/>
                <w:szCs w:val="18"/>
              </w:rPr>
              <w:t xml:space="preserve"> tunnistaminen, soveltu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B00C04" w:rsidRPr="00AD4A4C">
              <w:rPr>
                <w:rFonts w:asciiTheme="minorHAnsi" w:hAnsiTheme="minorHAnsi"/>
                <w:sz w:val="18"/>
                <w:szCs w:val="18"/>
              </w:rPr>
              <w:t>vien hallintakeinojen ja suunnit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B00C04" w:rsidRPr="00AD4A4C">
              <w:rPr>
                <w:rFonts w:asciiTheme="minorHAnsi" w:hAnsiTheme="minorHAnsi"/>
                <w:sz w:val="18"/>
                <w:szCs w:val="18"/>
              </w:rPr>
              <w:t>teluratkaisujen edistäminen</w:t>
            </w:r>
          </w:p>
        </w:tc>
        <w:tc>
          <w:tcPr>
            <w:tcW w:w="2741" w:type="dxa"/>
            <w:gridSpan w:val="2"/>
          </w:tcPr>
          <w:p w:rsidR="0053773A" w:rsidRPr="00AD4A4C" w:rsidRDefault="001666AA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MRA, xxx pykälä</w:t>
            </w:r>
          </w:p>
        </w:tc>
        <w:tc>
          <w:tcPr>
            <w:tcW w:w="2216" w:type="dxa"/>
            <w:gridSpan w:val="2"/>
          </w:tcPr>
          <w:p w:rsidR="0053773A" w:rsidRPr="00AD4A4C" w:rsidRDefault="00350834" w:rsidP="0035083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  <w:r w:rsidR="0087206C" w:rsidRPr="00AD4A4C">
              <w:rPr>
                <w:rFonts w:asciiTheme="minorHAnsi" w:hAnsiTheme="minorHAnsi"/>
                <w:sz w:val="18"/>
                <w:szCs w:val="18"/>
              </w:rPr>
              <w:t>/TEK</w:t>
            </w:r>
          </w:p>
        </w:tc>
        <w:tc>
          <w:tcPr>
            <w:tcW w:w="2623" w:type="dxa"/>
          </w:tcPr>
          <w:p w:rsidR="0053773A" w:rsidRPr="00AD4A4C" w:rsidRDefault="00F954D3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Suunnitelmat ja selvitykset kaavoissa</w:t>
            </w:r>
          </w:p>
        </w:tc>
        <w:tc>
          <w:tcPr>
            <w:tcW w:w="1811" w:type="dxa"/>
            <w:gridSpan w:val="4"/>
          </w:tcPr>
          <w:p w:rsidR="0053773A" w:rsidRPr="00AD4A4C" w:rsidRDefault="00B00C0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53773A" w:rsidRPr="00AD4A4C" w:rsidRDefault="0053773A" w:rsidP="00351969">
            <w:pPr>
              <w:pStyle w:val="HKInormaali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A538B9" w:rsidRPr="00AD4A4C" w:rsidTr="00FB0012">
        <w:tc>
          <w:tcPr>
            <w:tcW w:w="1838" w:type="dxa"/>
            <w:vMerge w:val="restart"/>
          </w:tcPr>
          <w:p w:rsidR="00A538B9" w:rsidRPr="00AD4A4C" w:rsidRDefault="00A538B9" w:rsidP="001666A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5.2 Rakennetun ym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päristön teknisen turvallisuuden var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mistaminen </w:t>
            </w:r>
          </w:p>
        </w:tc>
        <w:tc>
          <w:tcPr>
            <w:tcW w:w="2662" w:type="dxa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5.2.1 Kunnallistekninen, raken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netekninen,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geotekninen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yleis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suunnittelu maankäytönsuunnit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telussa</w:t>
            </w: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MRA ,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xxx pykälä</w:t>
            </w:r>
          </w:p>
        </w:tc>
        <w:tc>
          <w:tcPr>
            <w:tcW w:w="2216" w:type="dxa"/>
            <w:gridSpan w:val="2"/>
          </w:tcPr>
          <w:p w:rsidR="00A538B9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  <w:r w:rsidR="00A538B9" w:rsidRPr="00AD4A4C">
              <w:rPr>
                <w:rFonts w:asciiTheme="minorHAnsi" w:hAnsiTheme="minorHAnsi"/>
                <w:sz w:val="18"/>
                <w:szCs w:val="18"/>
              </w:rPr>
              <w:t>/TEK</w:t>
            </w:r>
          </w:p>
        </w:tc>
        <w:tc>
          <w:tcPr>
            <w:tcW w:w="2623" w:type="dxa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Suunnitelmat ja selvitykset kaavoissa</w:t>
            </w:r>
          </w:p>
        </w:tc>
        <w:tc>
          <w:tcPr>
            <w:tcW w:w="1811" w:type="dxa"/>
            <w:gridSpan w:val="4"/>
          </w:tcPr>
          <w:p w:rsidR="00A538B9" w:rsidRPr="00AD4A4C" w:rsidRDefault="00A538B9" w:rsidP="0071572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A538B9" w:rsidRPr="00AD4A4C" w:rsidRDefault="00A538B9" w:rsidP="0071572A">
            <w:pPr>
              <w:pStyle w:val="HKInormaali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A538B9" w:rsidRPr="00AD4A4C" w:rsidTr="00FB0012">
        <w:tc>
          <w:tcPr>
            <w:tcW w:w="1838" w:type="dxa"/>
            <w:vMerge/>
          </w:tcPr>
          <w:p w:rsidR="00A538B9" w:rsidRPr="00AD4A4C" w:rsidRDefault="00A538B9" w:rsidP="001666A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5.2.2 Liikennesuunnittelu</w:t>
            </w:r>
          </w:p>
        </w:tc>
        <w:tc>
          <w:tcPr>
            <w:tcW w:w="2741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Kaupungin strategia</w:t>
            </w:r>
          </w:p>
        </w:tc>
        <w:tc>
          <w:tcPr>
            <w:tcW w:w="2216" w:type="dxa"/>
            <w:gridSpan w:val="2"/>
          </w:tcPr>
          <w:p w:rsidR="00A538B9" w:rsidRPr="00AD4A4C" w:rsidRDefault="00350834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</w:t>
            </w:r>
          </w:p>
        </w:tc>
        <w:tc>
          <w:tcPr>
            <w:tcW w:w="2623" w:type="dxa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Liikenneonnettomuuksissa loukkaantuvien ja kuolevien kokonaismäärän vähenemis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lastRenderedPageBreak/>
              <w:t>trendi on vähintään 2 % vuo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dessa </w:t>
            </w:r>
          </w:p>
          <w:p w:rsidR="00A538B9" w:rsidRPr="00AD4A4C" w:rsidRDefault="00725DB0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Tieto toteutumisesta tulospalk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kiojärjestelmästä</w:t>
            </w:r>
            <w:r w:rsidR="00350834">
              <w:rPr>
                <w:rFonts w:asciiTheme="minorHAnsi" w:hAnsiTheme="minorHAnsi"/>
                <w:sz w:val="18"/>
                <w:szCs w:val="18"/>
              </w:rPr>
              <w:t xml:space="preserve"> (ennuste: toteutunee)</w:t>
            </w: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1" w:type="dxa"/>
            <w:gridSpan w:val="4"/>
          </w:tcPr>
          <w:p w:rsidR="00A538B9" w:rsidRPr="00AD4A4C" w:rsidRDefault="00A538B9" w:rsidP="0071572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31.12.2012 </w:t>
            </w:r>
          </w:p>
          <w:p w:rsidR="00A538B9" w:rsidRPr="00AD4A4C" w:rsidRDefault="00A538B9" w:rsidP="0071572A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06" w:type="dxa"/>
          </w:tcPr>
          <w:p w:rsidR="00A538B9" w:rsidRPr="00AD4A4C" w:rsidRDefault="00A538B9" w:rsidP="0071572A">
            <w:pPr>
              <w:pStyle w:val="HKInormaali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964158" w:rsidRPr="00AD4A4C" w:rsidTr="00FB0012">
        <w:tc>
          <w:tcPr>
            <w:tcW w:w="16097" w:type="dxa"/>
            <w:gridSpan w:val="12"/>
            <w:tcBorders>
              <w:bottom w:val="single" w:sz="4" w:space="0" w:color="auto"/>
            </w:tcBorders>
            <w:shd w:val="clear" w:color="auto" w:fill="C2E7A7"/>
          </w:tcPr>
          <w:p w:rsidR="00964158" w:rsidRPr="00AD4A4C" w:rsidRDefault="00964158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64158" w:rsidRPr="00AD4A4C" w:rsidRDefault="008F49A2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964158"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331D8" w:rsidRPr="00AD4A4C">
              <w:rPr>
                <w:rFonts w:asciiTheme="minorHAnsi" w:hAnsiTheme="minorHAnsi"/>
                <w:b/>
                <w:sz w:val="22"/>
                <w:szCs w:val="22"/>
              </w:rPr>
              <w:t>MAISEMA JA LUONNON MONIMUOTOISUUS</w:t>
            </w:r>
          </w:p>
          <w:p w:rsidR="00964158" w:rsidRPr="00AD4A4C" w:rsidRDefault="00964158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64158" w:rsidRPr="00AD4A4C" w:rsidRDefault="008331D8" w:rsidP="006D5DA6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Maiseman ja monimuotoisen kaupunkiluonnon säilyttäminen ja kehittäminen</w:t>
            </w:r>
            <w:r w:rsidR="00964158" w:rsidRPr="00AD4A4C">
              <w:rPr>
                <w:rFonts w:asciiTheme="minorHAnsi" w:hAnsiTheme="minorHAnsi"/>
                <w:sz w:val="18"/>
                <w:szCs w:val="18"/>
              </w:rPr>
              <w:t xml:space="preserve"> säilyttäminen osana eheytyvää kaupunkirakennetta</w:t>
            </w:r>
          </w:p>
          <w:p w:rsidR="00964158" w:rsidRPr="00AD4A4C" w:rsidRDefault="00964158" w:rsidP="00351969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66AA" w:rsidRPr="00AD4A4C" w:rsidTr="00FB0012">
        <w:trPr>
          <w:trHeight w:val="983"/>
        </w:trPr>
        <w:tc>
          <w:tcPr>
            <w:tcW w:w="1838" w:type="dxa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TAVOITE</w:t>
            </w:r>
          </w:p>
        </w:tc>
        <w:tc>
          <w:tcPr>
            <w:tcW w:w="2662" w:type="dxa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TOIMENPIDE</w:t>
            </w:r>
          </w:p>
        </w:tc>
        <w:tc>
          <w:tcPr>
            <w:tcW w:w="2741" w:type="dxa"/>
            <w:gridSpan w:val="2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TAUSTAA (esim. päätös johon toimenpide perus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tuu)</w:t>
            </w:r>
          </w:p>
        </w:tc>
        <w:tc>
          <w:tcPr>
            <w:tcW w:w="2216" w:type="dxa"/>
            <w:gridSpan w:val="2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 xml:space="preserve">VASTUUTAHO </w:t>
            </w:r>
          </w:p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(toimenpiteen to</w:t>
            </w:r>
            <w:r w:rsidR="00A531A3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teuttaja)</w:t>
            </w:r>
          </w:p>
        </w:tc>
        <w:tc>
          <w:tcPr>
            <w:tcW w:w="2623" w:type="dxa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MITTARI, SEURANTA</w:t>
            </w:r>
          </w:p>
        </w:tc>
        <w:tc>
          <w:tcPr>
            <w:tcW w:w="1778" w:type="dxa"/>
            <w:gridSpan w:val="3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AIKATAULU</w:t>
            </w:r>
          </w:p>
        </w:tc>
        <w:tc>
          <w:tcPr>
            <w:tcW w:w="2239" w:type="dxa"/>
            <w:gridSpan w:val="2"/>
            <w:shd w:val="clear" w:color="auto" w:fill="C2ECC6"/>
            <w:vAlign w:val="center"/>
          </w:tcPr>
          <w:p w:rsidR="00964158" w:rsidRPr="00AD4A4C" w:rsidRDefault="00964158" w:rsidP="00B95D72">
            <w:pPr>
              <w:pStyle w:val="HKInormaali"/>
              <w:rPr>
                <w:rFonts w:asciiTheme="minorHAnsi" w:hAnsiTheme="minorHAnsi"/>
                <w:b/>
                <w:sz w:val="22"/>
                <w:szCs w:val="22"/>
              </w:rPr>
            </w:pPr>
            <w:r w:rsidRPr="00AD4A4C">
              <w:rPr>
                <w:rFonts w:asciiTheme="minorHAnsi" w:hAnsiTheme="minorHAnsi"/>
                <w:b/>
                <w:sz w:val="22"/>
                <w:szCs w:val="22"/>
              </w:rPr>
              <w:t>RESURSSIT, KUSTANNUKSET, SÄÄSTÖT</w:t>
            </w:r>
          </w:p>
        </w:tc>
      </w:tr>
      <w:tr w:rsidR="00A538B9" w:rsidRPr="00AD4A4C" w:rsidTr="00FB0012">
        <w:trPr>
          <w:trHeight w:val="841"/>
        </w:trPr>
        <w:tc>
          <w:tcPr>
            <w:tcW w:w="1838" w:type="dxa"/>
            <w:vMerge w:val="restart"/>
          </w:tcPr>
          <w:p w:rsidR="00A538B9" w:rsidRPr="00AD4A4C" w:rsidRDefault="00A538B9" w:rsidP="00AF092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F87B2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8.1. Ekologisesti ja kulttuurisesti moni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puolisen kaupunkira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kenteen, riittävän laajojen virkistys- ja luontoalueiden ja niiden välisten yhte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yksien kehittäminen yleis- ja asemakaavoi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tuksella</w:t>
            </w: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538B9" w:rsidRPr="00AD4A4C" w:rsidRDefault="00A538B9" w:rsidP="00F87B2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E4492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8.1.1. Viheralueiden strategisen suunnittelu; viheraluestrategia, vihersormet</w:t>
            </w:r>
          </w:p>
        </w:tc>
        <w:tc>
          <w:tcPr>
            <w:tcW w:w="2741" w:type="dxa"/>
            <w:gridSpan w:val="2"/>
            <w:vMerge w:val="restart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Eurooppalainen maisema- yleis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sopimus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Kansainväliset sopimukset ja julistukset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Kansallinen lainsäädäntö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Valtakunnallisesti merkittävät rakennetut kulttuuriympäristöt (RKY 2009)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Helsingin luonnon monimuotoi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suuden turvaaminen (LUMO) toimintaohjelma </w:t>
            </w: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2008-2017</w:t>
            </w:r>
            <w:proofErr w:type="gramEnd"/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Biodiversiteetin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ja ekosysteemi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palvelujen häviämisen pysäyttä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minen vuoteen 2020 men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nessä/Kansainvälinen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biodiversi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teetti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sopimus EU-strategia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Uudenmaan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ympäristöohejlma</w:t>
            </w:r>
            <w:proofErr w:type="spellEnd"/>
          </w:p>
          <w:p w:rsidR="00A538B9" w:rsidRPr="00AD4A4C" w:rsidRDefault="00052371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  <w:highlight w:val="yellow"/>
              </w:rPr>
              <w:t>Helsingin kaupungin ympäristö</w:t>
            </w:r>
            <w:r w:rsidR="00A531A3">
              <w:rPr>
                <w:rFonts w:asciiTheme="minorHAnsi" w:hAnsiTheme="minorHAnsi"/>
                <w:sz w:val="18"/>
                <w:szCs w:val="18"/>
                <w:highlight w:val="yellow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  <w:highlight w:val="yellow"/>
              </w:rPr>
              <w:t>politiikka (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  <w:highlight w:val="yellow"/>
              </w:rPr>
              <w:t>kvsto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26.9.2012)</w:t>
            </w:r>
          </w:p>
        </w:tc>
        <w:tc>
          <w:tcPr>
            <w:tcW w:w="2216" w:type="dxa"/>
            <w:gridSpan w:val="2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ympäristötoimisto</w:t>
            </w:r>
          </w:p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</w:p>
        </w:tc>
        <w:tc>
          <w:tcPr>
            <w:tcW w:w="2623" w:type="dxa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Viheraluestrategia valmis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Vihersormien kehittämissuunni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telmat, valmis</w:t>
            </w:r>
          </w:p>
          <w:p w:rsidR="00005DFE" w:rsidRPr="00AD4A4C" w:rsidRDefault="00005DFE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005DFE" w:rsidRPr="00AD4A4C" w:rsidRDefault="00481B68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Virkistys</w:t>
            </w:r>
            <w:r w:rsidR="00005DFE" w:rsidRPr="00AD4A4C">
              <w:rPr>
                <w:rFonts w:asciiTheme="minorHAnsi" w:hAnsiTheme="minorHAnsi"/>
                <w:sz w:val="18"/>
                <w:szCs w:val="18"/>
              </w:rPr>
              <w:t>alueiden strateginen kehityskuva osa yleiskaavan</w:t>
            </w:r>
            <w:r w:rsidR="00C43BCB" w:rsidRPr="00AD4A4C">
              <w:rPr>
                <w:rFonts w:asciiTheme="minorHAnsi" w:hAnsiTheme="minorHAnsi"/>
                <w:sz w:val="18"/>
                <w:szCs w:val="18"/>
              </w:rPr>
              <w:t xml:space="preserve"> työohjelmaa</w:t>
            </w:r>
          </w:p>
          <w:p w:rsidR="00C43BCB" w:rsidRPr="00AD4A4C" w:rsidRDefault="00C43BC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43BCB" w:rsidRPr="00AD4A4C" w:rsidRDefault="00C43BC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Helsinkipuiston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ja Itä-Helsingin kulttuuripuiston suunnitelmat valmiit ja seurantayhteistyö käynnistetty.</w:t>
            </w:r>
            <w:proofErr w:type="gramEnd"/>
          </w:p>
          <w:p w:rsidR="00A64624" w:rsidRPr="00AD4A4C" w:rsidRDefault="00A6462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64624" w:rsidRPr="00AD4A4C" w:rsidRDefault="00A6462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Keskuspuiston kaavoitus käyn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nissä</w:t>
            </w:r>
          </w:p>
          <w:p w:rsidR="00C43BCB" w:rsidRPr="00AD4A4C" w:rsidRDefault="00C43BC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C43BCB" w:rsidRPr="00AD4A4C" w:rsidRDefault="00C43BC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Viikki-Kivikko- vihersormi </w:t>
            </w:r>
            <w:r w:rsidR="00A64624" w:rsidRPr="00AD4A4C">
              <w:rPr>
                <w:rFonts w:asciiTheme="minorHAnsi" w:hAnsiTheme="minorHAnsi"/>
                <w:sz w:val="18"/>
                <w:szCs w:val="18"/>
              </w:rPr>
              <w:t xml:space="preserve">ja Länsipuisto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toimintasuunnitel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massa</w:t>
            </w: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Keskuspuiston asemakaavat laadittu</w:t>
            </w:r>
            <w:proofErr w:type="gramEnd"/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Viikki-Kivikko- vihersormi yleis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suunnitelma aloitettu</w:t>
            </w:r>
            <w:proofErr w:type="gramEnd"/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Viheralueiden kehityskuva, </w:t>
            </w:r>
            <w:r w:rsidRPr="00AD4A4C">
              <w:rPr>
                <w:rFonts w:asciiTheme="minorHAnsi" w:hAnsiTheme="minorHAnsi"/>
                <w:sz w:val="18"/>
                <w:szCs w:val="18"/>
              </w:rPr>
              <w:lastRenderedPageBreak/>
              <w:t>VISTRA I valmis 2013</w:t>
            </w: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Uuden yleiskaavan </w:t>
            </w: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vihervisio  ja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 raportti  sekä merivisio ja ra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portti laadittu osaksi YK-visiota</w:t>
            </w: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Yleiskaavan kaupunkiekologinen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selvitys:Helsingin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kestävä viher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rakenne-luonnos valmistunut</w:t>
            </w:r>
            <w:proofErr w:type="gramEnd"/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Metsäverkostoyhteistyö aloi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tettu kaupungin strategiaohjel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man mukaisesti</w:t>
            </w:r>
            <w:proofErr w:type="gramEnd"/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1C53EB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Östersundomin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viherraken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neselvitys aloitettu</w:t>
            </w:r>
            <w:proofErr w:type="gramEnd"/>
          </w:p>
          <w:p w:rsidR="00A538B9" w:rsidRPr="00AD4A4C" w:rsidRDefault="00A538B9" w:rsidP="001C53EB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lastRenderedPageBreak/>
              <w:t>2014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2239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8B9" w:rsidRPr="00AD4A4C" w:rsidTr="00FB0012">
        <w:tc>
          <w:tcPr>
            <w:tcW w:w="1838" w:type="dxa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538B9" w:rsidRPr="00AD4A4C" w:rsidRDefault="00A538B9" w:rsidP="00AF092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DC14B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8.1.2 Kulttuuriympäristöjen suojelu ja kehittäminen kaavoi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tuksessa</w:t>
            </w:r>
          </w:p>
        </w:tc>
        <w:tc>
          <w:tcPr>
            <w:tcW w:w="2741" w:type="dxa"/>
            <w:gridSpan w:val="2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  <w:p w:rsidR="00A538B9" w:rsidRPr="00AD4A4C" w:rsidRDefault="00350834" w:rsidP="00C6395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</w:p>
          <w:p w:rsidR="00A538B9" w:rsidRPr="00AD4A4C" w:rsidRDefault="00A538B9" w:rsidP="00C6395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ympäristötoimisto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23" w:type="dxa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Selvitykset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Asemakaavat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Asemakaavamääräykset, luku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määrä/vuosi</w:t>
            </w:r>
            <w:r w:rsidR="007D7429" w:rsidRPr="00AD4A4C">
              <w:rPr>
                <w:rFonts w:asciiTheme="minorHAnsi" w:hAnsiTheme="minorHAnsi"/>
                <w:sz w:val="18"/>
                <w:szCs w:val="18"/>
              </w:rPr>
              <w:t xml:space="preserve"> 5-7</w:t>
            </w:r>
            <w:r w:rsidR="001C53EB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C53EB" w:rsidRPr="00AD4A4C">
              <w:rPr>
                <w:rFonts w:asciiTheme="minorHAnsi" w:hAnsiTheme="minorHAnsi"/>
                <w:sz w:val="18"/>
                <w:szCs w:val="18"/>
              </w:rPr>
              <w:t>5-7</w:t>
            </w:r>
            <w:proofErr w:type="spellEnd"/>
          </w:p>
        </w:tc>
        <w:tc>
          <w:tcPr>
            <w:tcW w:w="1778" w:type="dxa"/>
            <w:gridSpan w:val="3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39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8B9" w:rsidRPr="00AD4A4C" w:rsidTr="00FB0012">
        <w:tc>
          <w:tcPr>
            <w:tcW w:w="1838" w:type="dxa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538B9" w:rsidRPr="00AD4A4C" w:rsidRDefault="00A538B9" w:rsidP="00AF092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DC14B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8.1.3 Luonnon monimuotoisuu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den kannalta tärkeiden kohtei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den osoittaminen kaavoissa. Arvokkaiden luontotyyppien, perinnemaisemien, uhanalaisten lajien suojelu sekä Helsingille tyypillisen lähiluonnon huomioi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minen kaavoituksen yhteydessä</w:t>
            </w:r>
          </w:p>
          <w:p w:rsidR="00A538B9" w:rsidRPr="00AD4A4C" w:rsidRDefault="00A538B9" w:rsidP="00DC14B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  <w:p w:rsidR="00A538B9" w:rsidRPr="00AD4A4C" w:rsidRDefault="00350834" w:rsidP="00C6395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</w:p>
          <w:p w:rsidR="00A538B9" w:rsidRPr="00AD4A4C" w:rsidRDefault="00A538B9" w:rsidP="00C6395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ympäristötoimisto</w:t>
            </w:r>
          </w:p>
          <w:p w:rsidR="00A538B9" w:rsidRPr="00AD4A4C" w:rsidRDefault="009829A0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Selvitykset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luo-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ja </w:t>
            </w:r>
            <w:proofErr w:type="spellStart"/>
            <w:r w:rsidRPr="00AD4A4C">
              <w:rPr>
                <w:rFonts w:asciiTheme="minorHAnsi" w:hAnsiTheme="minorHAnsi"/>
                <w:sz w:val="18"/>
                <w:szCs w:val="18"/>
              </w:rPr>
              <w:t>sl-alueet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kaavoissa</w:t>
            </w:r>
          </w:p>
          <w:p w:rsidR="00A64624" w:rsidRPr="00AD4A4C" w:rsidRDefault="00A6462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64624" w:rsidRPr="00AD4A4C" w:rsidRDefault="00725DB0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Tehty u</w:t>
            </w:r>
            <w:r w:rsidR="00A64624" w:rsidRPr="00AD4A4C">
              <w:rPr>
                <w:rFonts w:asciiTheme="minorHAnsi" w:hAnsiTheme="minorHAnsi"/>
                <w:sz w:val="18"/>
                <w:szCs w:val="18"/>
              </w:rPr>
              <w:t>seita.</w:t>
            </w:r>
            <w:proofErr w:type="gramEnd"/>
            <w:r w:rsidR="00A64624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1C53EB" w:rsidRPr="00AD4A4C" w:rsidRDefault="001C53E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Tehty useita</w:t>
            </w:r>
            <w:proofErr w:type="gramEnd"/>
          </w:p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8B9" w:rsidRPr="00AD4A4C" w:rsidTr="00FB0012">
        <w:tc>
          <w:tcPr>
            <w:tcW w:w="1838" w:type="dxa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538B9" w:rsidRPr="00AD4A4C" w:rsidRDefault="00A538B9" w:rsidP="00AF0927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DC14B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8.1.4. Luontotiedon (LTJ) hyö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dyntäminen kaavoituksessa.</w:t>
            </w:r>
          </w:p>
          <w:p w:rsidR="00A538B9" w:rsidRPr="00AD4A4C" w:rsidRDefault="00A538B9" w:rsidP="00DC14B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ympäristötoimisto</w:t>
            </w:r>
          </w:p>
        </w:tc>
        <w:tc>
          <w:tcPr>
            <w:tcW w:w="2623" w:type="dxa"/>
          </w:tcPr>
          <w:p w:rsidR="00A538B9" w:rsidRPr="00AD4A4C" w:rsidRDefault="00A538B9" w:rsidP="00E4492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Toteutuneet kaavaselostukset</w:t>
            </w:r>
            <w:proofErr w:type="gramEnd"/>
          </w:p>
          <w:p w:rsidR="00A64624" w:rsidRPr="00AD4A4C" w:rsidRDefault="00A64624" w:rsidP="00E4492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64624" w:rsidRPr="00AD4A4C" w:rsidRDefault="00725DB0" w:rsidP="00E4492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Jatkuvana k</w:t>
            </w:r>
            <w:r w:rsidR="00A64624" w:rsidRPr="00AD4A4C">
              <w:rPr>
                <w:rFonts w:asciiTheme="minorHAnsi" w:hAnsiTheme="minorHAnsi"/>
                <w:sz w:val="18"/>
                <w:szCs w:val="18"/>
              </w:rPr>
              <w:t>äytäntönä</w:t>
            </w:r>
          </w:p>
          <w:p w:rsidR="001C53EB" w:rsidRPr="00AD4A4C" w:rsidRDefault="001C53EB" w:rsidP="00E4492D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78" w:type="dxa"/>
            <w:gridSpan w:val="3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39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8B9" w:rsidRPr="00AD4A4C" w:rsidTr="00FB0012">
        <w:tc>
          <w:tcPr>
            <w:tcW w:w="1838" w:type="dxa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:rsidR="00A538B9" w:rsidRPr="00AD4A4C" w:rsidRDefault="00A538B9" w:rsidP="00F87B2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538B9" w:rsidRPr="00AD4A4C" w:rsidRDefault="00A538B9" w:rsidP="00F87B24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8.1.5. Selvitetään kaavoitustyön yhteydessä kuinka voidaan edis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tää luontoarvojen palautumista ja ekosysteemien toimivuutta</w:t>
            </w:r>
          </w:p>
        </w:tc>
        <w:tc>
          <w:tcPr>
            <w:tcW w:w="2741" w:type="dxa"/>
            <w:gridSpan w:val="2"/>
            <w:vMerge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16" w:type="dxa"/>
            <w:gridSpan w:val="2"/>
          </w:tcPr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AOS</w:t>
            </w:r>
          </w:p>
          <w:p w:rsidR="00A538B9" w:rsidRPr="00AD4A4C" w:rsidRDefault="0035083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YOS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projektit</w:t>
            </w:r>
          </w:p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ympäristötoimisto</w:t>
            </w:r>
          </w:p>
        </w:tc>
        <w:tc>
          <w:tcPr>
            <w:tcW w:w="2623" w:type="dxa"/>
          </w:tcPr>
          <w:p w:rsidR="00A538B9" w:rsidRPr="00AD4A4C" w:rsidRDefault="00A538B9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Selvitykset ja</w:t>
            </w:r>
            <w:r w:rsidR="0035083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0834" w:rsidRPr="00AD4A4C">
              <w:rPr>
                <w:rFonts w:asciiTheme="minorHAnsi" w:hAnsiTheme="minorHAnsi"/>
                <w:sz w:val="18"/>
                <w:szCs w:val="18"/>
              </w:rPr>
              <w:t>suunnitelmat ajankohtaisiin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 xml:space="preserve"> kaavatöihin liit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Pr="00AD4A4C">
              <w:rPr>
                <w:rFonts w:asciiTheme="minorHAnsi" w:hAnsiTheme="minorHAnsi"/>
                <w:sz w:val="18"/>
                <w:szCs w:val="18"/>
              </w:rPr>
              <w:t>tyen.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Lukumäärä/vuosi</w:t>
            </w:r>
          </w:p>
          <w:p w:rsidR="00A64624" w:rsidRPr="00AD4A4C" w:rsidRDefault="00A64624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1C53EB" w:rsidRPr="00AD4A4C" w:rsidRDefault="00725DB0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Tehty Koivusaaren </w:t>
            </w:r>
            <w:r w:rsidR="00A64624" w:rsidRPr="00AD4A4C">
              <w:rPr>
                <w:rFonts w:asciiTheme="minorHAnsi" w:hAnsiTheme="minorHAnsi"/>
                <w:sz w:val="18"/>
                <w:szCs w:val="18"/>
              </w:rPr>
              <w:t xml:space="preserve">ja </w:t>
            </w:r>
            <w:proofErr w:type="spellStart"/>
            <w:r w:rsidR="00A64624" w:rsidRPr="00AD4A4C">
              <w:rPr>
                <w:rFonts w:asciiTheme="minorHAnsi" w:hAnsiTheme="minorHAnsi"/>
                <w:sz w:val="18"/>
                <w:szCs w:val="18"/>
              </w:rPr>
              <w:t>Östersun</w:t>
            </w:r>
            <w:r w:rsidR="00A531A3">
              <w:rPr>
                <w:rFonts w:asciiTheme="minorHAnsi" w:hAnsiTheme="minorHAnsi"/>
                <w:sz w:val="18"/>
                <w:szCs w:val="18"/>
              </w:rPr>
              <w:softHyphen/>
            </w:r>
            <w:r w:rsidR="00A64624" w:rsidRPr="00AD4A4C">
              <w:rPr>
                <w:rFonts w:asciiTheme="minorHAnsi" w:hAnsiTheme="minorHAnsi"/>
                <w:sz w:val="18"/>
                <w:szCs w:val="18"/>
              </w:rPr>
              <w:t>dom</w:t>
            </w:r>
            <w:r w:rsidRPr="00AD4A4C">
              <w:rPr>
                <w:rFonts w:asciiTheme="minorHAnsi" w:hAnsiTheme="minorHAnsi"/>
                <w:sz w:val="18"/>
                <w:szCs w:val="18"/>
              </w:rPr>
              <w:t>in</w:t>
            </w:r>
            <w:proofErr w:type="spell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kaavoituksen yhteydessä</w:t>
            </w:r>
            <w:proofErr w:type="gramEnd"/>
            <w:r w:rsidR="001C53EB" w:rsidRPr="00AD4A4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1C53EB" w:rsidRPr="00AD4A4C" w:rsidRDefault="001C53E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  <w:p w:rsidR="00A64624" w:rsidRPr="00AD4A4C" w:rsidRDefault="001C53EB" w:rsidP="00117C2C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D4A4C">
              <w:rPr>
                <w:rFonts w:asciiTheme="minorHAnsi" w:hAnsiTheme="minorHAnsi"/>
                <w:sz w:val="18"/>
                <w:szCs w:val="18"/>
              </w:rPr>
              <w:t>Tehty yleiskaavan valmistelun yhteydessä.</w:t>
            </w:r>
            <w:proofErr w:type="gramEnd"/>
            <w:r w:rsidRPr="00AD4A4C">
              <w:rPr>
                <w:rFonts w:asciiTheme="minorHAnsi" w:hAnsiTheme="minorHAnsi"/>
                <w:sz w:val="18"/>
                <w:szCs w:val="18"/>
              </w:rPr>
              <w:t xml:space="preserve"> Helsingin kestävä viherrakenneselvitys</w:t>
            </w:r>
          </w:p>
        </w:tc>
        <w:tc>
          <w:tcPr>
            <w:tcW w:w="1778" w:type="dxa"/>
            <w:gridSpan w:val="3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  <w:r w:rsidRPr="00AD4A4C">
              <w:rPr>
                <w:rFonts w:asciiTheme="minorHAnsi" w:hAnsiTheme="minorHAnsi"/>
                <w:sz w:val="18"/>
                <w:szCs w:val="18"/>
              </w:rPr>
              <w:t>Jatkuva tehtävä</w:t>
            </w:r>
          </w:p>
        </w:tc>
        <w:tc>
          <w:tcPr>
            <w:tcW w:w="2239" w:type="dxa"/>
            <w:gridSpan w:val="2"/>
          </w:tcPr>
          <w:p w:rsidR="00A538B9" w:rsidRPr="00AD4A4C" w:rsidRDefault="00A538B9" w:rsidP="00351969">
            <w:pPr>
              <w:pStyle w:val="HKInormaal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51969" w:rsidRPr="00C15CF7" w:rsidRDefault="00351969" w:rsidP="00351969">
      <w:pPr>
        <w:pStyle w:val="HKInormaali"/>
      </w:pPr>
    </w:p>
    <w:sectPr w:rsidR="00351969" w:rsidRPr="00C15CF7" w:rsidSect="008E6560">
      <w:headerReference w:type="default" r:id="rId11"/>
      <w:footerReference w:type="default" r:id="rId12"/>
      <w:pgSz w:w="16840" w:h="11907" w:orient="landscape"/>
      <w:pgMar w:top="1134" w:right="567" w:bottom="567" w:left="567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DA" w:rsidRDefault="005726DA">
      <w:r>
        <w:separator/>
      </w:r>
    </w:p>
  </w:endnote>
  <w:endnote w:type="continuationSeparator" w:id="0">
    <w:p w:rsidR="005726DA" w:rsidRDefault="0057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A" w:rsidRPr="00BA6274" w:rsidRDefault="005726DA" w:rsidP="00BA6274">
    <w:pPr>
      <w:pStyle w:val="Alatunniste"/>
      <w:tabs>
        <w:tab w:val="clear" w:pos="4819"/>
        <w:tab w:val="clear" w:pos="9638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DA" w:rsidRDefault="005726DA">
      <w:r>
        <w:separator/>
      </w:r>
    </w:p>
  </w:footnote>
  <w:footnote w:type="continuationSeparator" w:id="0">
    <w:p w:rsidR="005726DA" w:rsidRDefault="0057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A" w:rsidRPr="00AD4A4C" w:rsidRDefault="005726DA" w:rsidP="00DA3F25">
    <w:pPr>
      <w:pStyle w:val="Yltunniste"/>
      <w:tabs>
        <w:tab w:val="right" w:pos="15706"/>
      </w:tabs>
      <w:rPr>
        <w:rFonts w:asciiTheme="minorHAnsi" w:hAnsiTheme="minorHAnsi"/>
        <w:sz w:val="20"/>
      </w:rPr>
    </w:pPr>
    <w:r w:rsidRPr="00AD4A4C">
      <w:rPr>
        <w:rFonts w:asciiTheme="minorHAnsi" w:hAnsiTheme="minorHAnsi"/>
        <w:b/>
        <w:szCs w:val="24"/>
      </w:rPr>
      <w:t>KAUPUNKISUUNNITTELUVIRASTON YMPÄRISTÖOHJELMA VUOSILLE 2012 - 2014</w:t>
    </w:r>
    <w:r w:rsidRPr="00AD4A4C">
      <w:rPr>
        <w:rFonts w:asciiTheme="minorHAnsi" w:hAnsiTheme="minorHAnsi"/>
        <w:sz w:val="20"/>
      </w:rPr>
      <w:t xml:space="preserve"> </w:t>
    </w:r>
    <w:r w:rsidRPr="00AD4A4C">
      <w:rPr>
        <w:rFonts w:asciiTheme="minorHAnsi" w:hAnsiTheme="minorHAnsi"/>
        <w:sz w:val="20"/>
      </w:rPr>
      <w:tab/>
    </w:r>
    <w:r w:rsidRPr="00AD4A4C">
      <w:rPr>
        <w:rFonts w:asciiTheme="minorHAnsi" w:hAnsiTheme="minorHAnsi"/>
        <w:sz w:val="20"/>
      </w:rPr>
      <w:tab/>
      <w:t xml:space="preserve">VUODEN 2013 SEURANTA </w:t>
    </w:r>
  </w:p>
  <w:p w:rsidR="005726DA" w:rsidRPr="00AD4A4C" w:rsidRDefault="005726DA" w:rsidP="00514228">
    <w:pPr>
      <w:pStyle w:val="Yltunniste"/>
      <w:tabs>
        <w:tab w:val="clear" w:pos="4819"/>
        <w:tab w:val="clear" w:pos="9638"/>
        <w:tab w:val="right" w:pos="15706"/>
      </w:tabs>
      <w:rPr>
        <w:rFonts w:asciiTheme="minorHAnsi" w:hAnsiTheme="minorHAnsi"/>
        <w:sz w:val="20"/>
      </w:rPr>
    </w:pPr>
    <w:r w:rsidRPr="00AD4A4C">
      <w:rPr>
        <w:rFonts w:asciiTheme="minorHAnsi" w:hAnsiTheme="minorHAnsi"/>
        <w:sz w:val="20"/>
      </w:rPr>
      <w:t xml:space="preserve">Leila Koivulehto, Kaarina Laakso, Alpo Tani, Heikki </w:t>
    </w:r>
    <w:proofErr w:type="spellStart"/>
    <w:r w:rsidRPr="00AD4A4C">
      <w:rPr>
        <w:rFonts w:asciiTheme="minorHAnsi" w:hAnsiTheme="minorHAnsi"/>
        <w:sz w:val="20"/>
      </w:rPr>
      <w:t>Hälvä</w:t>
    </w:r>
    <w:proofErr w:type="spellEnd"/>
    <w:r w:rsidRPr="00AD4A4C">
      <w:rPr>
        <w:rFonts w:asciiTheme="minorHAnsi" w:hAnsiTheme="minorHAnsi"/>
        <w:sz w:val="20"/>
      </w:rPr>
      <w:t xml:space="preserve">, Raisa </w:t>
    </w:r>
    <w:proofErr w:type="spellStart"/>
    <w:r w:rsidRPr="00AD4A4C">
      <w:rPr>
        <w:rFonts w:asciiTheme="minorHAnsi" w:hAnsiTheme="minorHAnsi"/>
        <w:sz w:val="20"/>
      </w:rPr>
      <w:t>Kiljunen-Siirola</w:t>
    </w:r>
    <w:proofErr w:type="spellEnd"/>
    <w:r w:rsidRPr="00AD4A4C">
      <w:rPr>
        <w:rFonts w:asciiTheme="minorHAnsi" w:hAnsiTheme="minorHAnsi"/>
        <w:sz w:val="20"/>
      </w:rPr>
      <w:t>, Kirsi Rantama, Anna Pätynen</w:t>
    </w:r>
    <w:r w:rsidRPr="00AD4A4C">
      <w:rPr>
        <w:rFonts w:asciiTheme="minorHAnsi" w:hAnsiTheme="minorHAnsi"/>
        <w:sz w:val="20"/>
      </w:rPr>
      <w:tab/>
      <w:t>20.2.2014</w:t>
    </w:r>
  </w:p>
  <w:p w:rsidR="005726DA" w:rsidRPr="00AD4A4C" w:rsidRDefault="005726DA" w:rsidP="008E6560">
    <w:pPr>
      <w:pStyle w:val="Yltunniste"/>
      <w:tabs>
        <w:tab w:val="clear" w:pos="4819"/>
        <w:tab w:val="clear" w:pos="9638"/>
        <w:tab w:val="right" w:pos="15706"/>
      </w:tabs>
      <w:rPr>
        <w:rFonts w:asciiTheme="minorHAnsi" w:hAnsiTheme="minorHAnsi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487"/>
    <w:multiLevelType w:val="hybridMultilevel"/>
    <w:tmpl w:val="6EBC9E7A"/>
    <w:lvl w:ilvl="0" w:tplc="8A8CB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53B38"/>
    <w:multiLevelType w:val="hybridMultilevel"/>
    <w:tmpl w:val="1018D7D0"/>
    <w:lvl w:ilvl="0" w:tplc="C2221A78">
      <w:start w:val="1"/>
      <w:numFmt w:val="bullet"/>
      <w:lvlText w:val=""/>
      <w:lvlJc w:val="left"/>
      <w:pPr>
        <w:ind w:left="4408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7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4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168" w:hanging="360"/>
      </w:pPr>
      <w:rPr>
        <w:rFonts w:ascii="Wingdings" w:hAnsi="Wingdings" w:hint="default"/>
      </w:rPr>
    </w:lvl>
  </w:abstractNum>
  <w:abstractNum w:abstractNumId="2">
    <w:nsid w:val="1A0030DB"/>
    <w:multiLevelType w:val="hybridMultilevel"/>
    <w:tmpl w:val="981033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057B"/>
    <w:multiLevelType w:val="hybridMultilevel"/>
    <w:tmpl w:val="E8582F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E52CD"/>
    <w:multiLevelType w:val="hybridMultilevel"/>
    <w:tmpl w:val="9756276C"/>
    <w:lvl w:ilvl="0" w:tplc="C2221A78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>
    <w:nsid w:val="2A3A2BAF"/>
    <w:multiLevelType w:val="hybridMultilevel"/>
    <w:tmpl w:val="3DC65E2E"/>
    <w:lvl w:ilvl="0" w:tplc="C2221A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1C2C7D"/>
    <w:multiLevelType w:val="hybridMultilevel"/>
    <w:tmpl w:val="B8D8E25C"/>
    <w:lvl w:ilvl="0" w:tplc="5DCA6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D00AA"/>
    <w:multiLevelType w:val="hybridMultilevel"/>
    <w:tmpl w:val="DA3A5B82"/>
    <w:lvl w:ilvl="0" w:tplc="693A70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F679F"/>
    <w:multiLevelType w:val="hybridMultilevel"/>
    <w:tmpl w:val="3A64997E"/>
    <w:lvl w:ilvl="0" w:tplc="A294A4DC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60224"/>
    <w:multiLevelType w:val="hybridMultilevel"/>
    <w:tmpl w:val="0F466E44"/>
    <w:lvl w:ilvl="0" w:tplc="5DCA61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>
    <w:nsid w:val="4FA378E0"/>
    <w:multiLevelType w:val="hybridMultilevel"/>
    <w:tmpl w:val="1994CC06"/>
    <w:lvl w:ilvl="0" w:tplc="C2221A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621618"/>
    <w:multiLevelType w:val="hybridMultilevel"/>
    <w:tmpl w:val="0526E5D8"/>
    <w:lvl w:ilvl="0" w:tplc="7FDA3D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F3C66"/>
    <w:multiLevelType w:val="hybridMultilevel"/>
    <w:tmpl w:val="FBC0A4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E7C0B"/>
    <w:multiLevelType w:val="hybridMultilevel"/>
    <w:tmpl w:val="7CF0AA64"/>
    <w:lvl w:ilvl="0" w:tplc="C2221A7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5474E"/>
    <w:multiLevelType w:val="hybridMultilevel"/>
    <w:tmpl w:val="7F86AC4E"/>
    <w:lvl w:ilvl="0" w:tplc="75385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15D9C"/>
    <w:multiLevelType w:val="hybridMultilevel"/>
    <w:tmpl w:val="733A1964"/>
    <w:lvl w:ilvl="0" w:tplc="67FA43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2B77B2"/>
    <w:multiLevelType w:val="hybridMultilevel"/>
    <w:tmpl w:val="4EAA5D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55AFC"/>
    <w:multiLevelType w:val="hybridMultilevel"/>
    <w:tmpl w:val="2DE861D6"/>
    <w:lvl w:ilvl="0" w:tplc="EAD6C86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A658F"/>
    <w:multiLevelType w:val="hybridMultilevel"/>
    <w:tmpl w:val="A3E4FE72"/>
    <w:lvl w:ilvl="0" w:tplc="5DCA61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>
    <w:nsid w:val="7AF0188D"/>
    <w:multiLevelType w:val="hybridMultilevel"/>
    <w:tmpl w:val="04A8F026"/>
    <w:lvl w:ilvl="0" w:tplc="5DCA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1304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C59B1"/>
    <w:rsid w:val="0000055A"/>
    <w:rsid w:val="0000092D"/>
    <w:rsid w:val="00005DFE"/>
    <w:rsid w:val="000140AB"/>
    <w:rsid w:val="00016072"/>
    <w:rsid w:val="00021583"/>
    <w:rsid w:val="00052371"/>
    <w:rsid w:val="00054A55"/>
    <w:rsid w:val="00061D99"/>
    <w:rsid w:val="00064C97"/>
    <w:rsid w:val="000651CD"/>
    <w:rsid w:val="00076921"/>
    <w:rsid w:val="00077A4F"/>
    <w:rsid w:val="0009176D"/>
    <w:rsid w:val="000B22D1"/>
    <w:rsid w:val="000C23C1"/>
    <w:rsid w:val="000C2676"/>
    <w:rsid w:val="000C36B3"/>
    <w:rsid w:val="000C55C0"/>
    <w:rsid w:val="000C6580"/>
    <w:rsid w:val="000D29E1"/>
    <w:rsid w:val="000D2D59"/>
    <w:rsid w:val="000E2EEF"/>
    <w:rsid w:val="000E682C"/>
    <w:rsid w:val="00101F36"/>
    <w:rsid w:val="00113C5B"/>
    <w:rsid w:val="00117C2C"/>
    <w:rsid w:val="00133E45"/>
    <w:rsid w:val="00134930"/>
    <w:rsid w:val="001624D3"/>
    <w:rsid w:val="001659BA"/>
    <w:rsid w:val="001666AA"/>
    <w:rsid w:val="00175FFE"/>
    <w:rsid w:val="00176D62"/>
    <w:rsid w:val="0018076D"/>
    <w:rsid w:val="00181A4A"/>
    <w:rsid w:val="00196150"/>
    <w:rsid w:val="001B27BF"/>
    <w:rsid w:val="001C53EB"/>
    <w:rsid w:val="001C59B1"/>
    <w:rsid w:val="001D215F"/>
    <w:rsid w:val="001D2E8E"/>
    <w:rsid w:val="001D62C2"/>
    <w:rsid w:val="001D6BD8"/>
    <w:rsid w:val="001E2F66"/>
    <w:rsid w:val="001E7420"/>
    <w:rsid w:val="001F1B8E"/>
    <w:rsid w:val="00223463"/>
    <w:rsid w:val="0022710B"/>
    <w:rsid w:val="00227AE4"/>
    <w:rsid w:val="00231375"/>
    <w:rsid w:val="002360F5"/>
    <w:rsid w:val="00237685"/>
    <w:rsid w:val="002447BC"/>
    <w:rsid w:val="00245F29"/>
    <w:rsid w:val="00256FED"/>
    <w:rsid w:val="00273095"/>
    <w:rsid w:val="0027326B"/>
    <w:rsid w:val="0027727A"/>
    <w:rsid w:val="00290AEF"/>
    <w:rsid w:val="002D0C4E"/>
    <w:rsid w:val="002D7009"/>
    <w:rsid w:val="002D792D"/>
    <w:rsid w:val="002E5D46"/>
    <w:rsid w:val="00304A68"/>
    <w:rsid w:val="00306FE1"/>
    <w:rsid w:val="003229CB"/>
    <w:rsid w:val="0033443C"/>
    <w:rsid w:val="003348DE"/>
    <w:rsid w:val="00342FCB"/>
    <w:rsid w:val="00343EC4"/>
    <w:rsid w:val="00347963"/>
    <w:rsid w:val="00350834"/>
    <w:rsid w:val="00351969"/>
    <w:rsid w:val="003559F0"/>
    <w:rsid w:val="00384ED5"/>
    <w:rsid w:val="003A527A"/>
    <w:rsid w:val="003A5C87"/>
    <w:rsid w:val="003B0690"/>
    <w:rsid w:val="003D145B"/>
    <w:rsid w:val="003D55C3"/>
    <w:rsid w:val="00437BCE"/>
    <w:rsid w:val="0045266E"/>
    <w:rsid w:val="00474A3B"/>
    <w:rsid w:val="00481B68"/>
    <w:rsid w:val="004900C4"/>
    <w:rsid w:val="00493AC5"/>
    <w:rsid w:val="004E7F87"/>
    <w:rsid w:val="00514228"/>
    <w:rsid w:val="00525C2E"/>
    <w:rsid w:val="0053773A"/>
    <w:rsid w:val="00557C37"/>
    <w:rsid w:val="00563CAD"/>
    <w:rsid w:val="00566697"/>
    <w:rsid w:val="005672CC"/>
    <w:rsid w:val="005726DA"/>
    <w:rsid w:val="005870B4"/>
    <w:rsid w:val="005A09A6"/>
    <w:rsid w:val="005C39C4"/>
    <w:rsid w:val="005C7C9C"/>
    <w:rsid w:val="005E1D19"/>
    <w:rsid w:val="005E5440"/>
    <w:rsid w:val="0060191D"/>
    <w:rsid w:val="00621A6B"/>
    <w:rsid w:val="0063100C"/>
    <w:rsid w:val="00635050"/>
    <w:rsid w:val="00635BC6"/>
    <w:rsid w:val="006377C7"/>
    <w:rsid w:val="00637AA5"/>
    <w:rsid w:val="00641167"/>
    <w:rsid w:val="00650974"/>
    <w:rsid w:val="00655F31"/>
    <w:rsid w:val="006601D6"/>
    <w:rsid w:val="006673B3"/>
    <w:rsid w:val="0069514E"/>
    <w:rsid w:val="0069571C"/>
    <w:rsid w:val="006A40A3"/>
    <w:rsid w:val="006B67A3"/>
    <w:rsid w:val="006D5DA6"/>
    <w:rsid w:val="006D7293"/>
    <w:rsid w:val="006F3EC4"/>
    <w:rsid w:val="0071572A"/>
    <w:rsid w:val="007162F7"/>
    <w:rsid w:val="00725DB0"/>
    <w:rsid w:val="00736319"/>
    <w:rsid w:val="00754E04"/>
    <w:rsid w:val="007571BE"/>
    <w:rsid w:val="007710A2"/>
    <w:rsid w:val="00780A28"/>
    <w:rsid w:val="0079382F"/>
    <w:rsid w:val="007A4025"/>
    <w:rsid w:val="007D51CA"/>
    <w:rsid w:val="007D609B"/>
    <w:rsid w:val="007D7429"/>
    <w:rsid w:val="007D7E09"/>
    <w:rsid w:val="007D7E15"/>
    <w:rsid w:val="007E23B1"/>
    <w:rsid w:val="007E439C"/>
    <w:rsid w:val="007F39CB"/>
    <w:rsid w:val="0080086A"/>
    <w:rsid w:val="00804D59"/>
    <w:rsid w:val="00826B01"/>
    <w:rsid w:val="00832FF4"/>
    <w:rsid w:val="008331D8"/>
    <w:rsid w:val="00837DF2"/>
    <w:rsid w:val="0085215F"/>
    <w:rsid w:val="0086332E"/>
    <w:rsid w:val="00871ECB"/>
    <w:rsid w:val="0087206C"/>
    <w:rsid w:val="00885111"/>
    <w:rsid w:val="00887FA3"/>
    <w:rsid w:val="008906D8"/>
    <w:rsid w:val="008B134A"/>
    <w:rsid w:val="008C4EE5"/>
    <w:rsid w:val="008E6560"/>
    <w:rsid w:val="008F49A2"/>
    <w:rsid w:val="00927CA5"/>
    <w:rsid w:val="009337B6"/>
    <w:rsid w:val="00934110"/>
    <w:rsid w:val="00945D6E"/>
    <w:rsid w:val="009466C8"/>
    <w:rsid w:val="00964158"/>
    <w:rsid w:val="00974AD2"/>
    <w:rsid w:val="00974D34"/>
    <w:rsid w:val="00975D75"/>
    <w:rsid w:val="00980E22"/>
    <w:rsid w:val="009829A0"/>
    <w:rsid w:val="009A4886"/>
    <w:rsid w:val="009A7FDA"/>
    <w:rsid w:val="009C0AA6"/>
    <w:rsid w:val="009C3069"/>
    <w:rsid w:val="009D3241"/>
    <w:rsid w:val="009E6C40"/>
    <w:rsid w:val="00A1212D"/>
    <w:rsid w:val="00A1584B"/>
    <w:rsid w:val="00A17A80"/>
    <w:rsid w:val="00A20F49"/>
    <w:rsid w:val="00A348C1"/>
    <w:rsid w:val="00A34E26"/>
    <w:rsid w:val="00A42DF2"/>
    <w:rsid w:val="00A531A3"/>
    <w:rsid w:val="00A538B9"/>
    <w:rsid w:val="00A53AD2"/>
    <w:rsid w:val="00A64624"/>
    <w:rsid w:val="00A73958"/>
    <w:rsid w:val="00A75582"/>
    <w:rsid w:val="00A869DE"/>
    <w:rsid w:val="00AB378B"/>
    <w:rsid w:val="00AB608B"/>
    <w:rsid w:val="00AD4A4C"/>
    <w:rsid w:val="00AD7132"/>
    <w:rsid w:val="00AE6775"/>
    <w:rsid w:val="00AF0927"/>
    <w:rsid w:val="00AF190C"/>
    <w:rsid w:val="00B00C04"/>
    <w:rsid w:val="00B02712"/>
    <w:rsid w:val="00B0512E"/>
    <w:rsid w:val="00B06454"/>
    <w:rsid w:val="00B10164"/>
    <w:rsid w:val="00B12854"/>
    <w:rsid w:val="00B1562B"/>
    <w:rsid w:val="00B36736"/>
    <w:rsid w:val="00B45598"/>
    <w:rsid w:val="00B63249"/>
    <w:rsid w:val="00B67911"/>
    <w:rsid w:val="00B73C75"/>
    <w:rsid w:val="00B8170D"/>
    <w:rsid w:val="00B9519E"/>
    <w:rsid w:val="00B95D72"/>
    <w:rsid w:val="00BA6274"/>
    <w:rsid w:val="00BB0A9A"/>
    <w:rsid w:val="00BB1EFD"/>
    <w:rsid w:val="00BB3D75"/>
    <w:rsid w:val="00BD1C5C"/>
    <w:rsid w:val="00BD65DC"/>
    <w:rsid w:val="00BE3585"/>
    <w:rsid w:val="00BE72BD"/>
    <w:rsid w:val="00C13FC7"/>
    <w:rsid w:val="00C15CF7"/>
    <w:rsid w:val="00C230C4"/>
    <w:rsid w:val="00C24509"/>
    <w:rsid w:val="00C43BCB"/>
    <w:rsid w:val="00C450DF"/>
    <w:rsid w:val="00C51E9C"/>
    <w:rsid w:val="00C55617"/>
    <w:rsid w:val="00C63959"/>
    <w:rsid w:val="00C63A02"/>
    <w:rsid w:val="00C70BC6"/>
    <w:rsid w:val="00C82568"/>
    <w:rsid w:val="00C9020B"/>
    <w:rsid w:val="00C90B87"/>
    <w:rsid w:val="00CA5A5C"/>
    <w:rsid w:val="00CC01C8"/>
    <w:rsid w:val="00CC29BE"/>
    <w:rsid w:val="00CC7DEC"/>
    <w:rsid w:val="00CD2389"/>
    <w:rsid w:val="00D23F76"/>
    <w:rsid w:val="00D23FF8"/>
    <w:rsid w:val="00D258B0"/>
    <w:rsid w:val="00D30E9C"/>
    <w:rsid w:val="00D36934"/>
    <w:rsid w:val="00D36F06"/>
    <w:rsid w:val="00D4216C"/>
    <w:rsid w:val="00D54000"/>
    <w:rsid w:val="00D71201"/>
    <w:rsid w:val="00D76305"/>
    <w:rsid w:val="00D812F3"/>
    <w:rsid w:val="00D86D4B"/>
    <w:rsid w:val="00D95047"/>
    <w:rsid w:val="00DA0A00"/>
    <w:rsid w:val="00DA3CBD"/>
    <w:rsid w:val="00DA3F25"/>
    <w:rsid w:val="00DA5D5E"/>
    <w:rsid w:val="00DB6540"/>
    <w:rsid w:val="00DC14B9"/>
    <w:rsid w:val="00DE2E49"/>
    <w:rsid w:val="00DE4C59"/>
    <w:rsid w:val="00E025F9"/>
    <w:rsid w:val="00E07682"/>
    <w:rsid w:val="00E11F8F"/>
    <w:rsid w:val="00E249FB"/>
    <w:rsid w:val="00E321B9"/>
    <w:rsid w:val="00E346C8"/>
    <w:rsid w:val="00E4273C"/>
    <w:rsid w:val="00E4492D"/>
    <w:rsid w:val="00E46C92"/>
    <w:rsid w:val="00E81545"/>
    <w:rsid w:val="00E82442"/>
    <w:rsid w:val="00EB13C6"/>
    <w:rsid w:val="00EB60E7"/>
    <w:rsid w:val="00EB629A"/>
    <w:rsid w:val="00ED68FD"/>
    <w:rsid w:val="00EE0255"/>
    <w:rsid w:val="00EE3CF8"/>
    <w:rsid w:val="00EF2B82"/>
    <w:rsid w:val="00EF77AC"/>
    <w:rsid w:val="00F17D3B"/>
    <w:rsid w:val="00F326D8"/>
    <w:rsid w:val="00F3401F"/>
    <w:rsid w:val="00F36FC4"/>
    <w:rsid w:val="00F37962"/>
    <w:rsid w:val="00F635A0"/>
    <w:rsid w:val="00F650C9"/>
    <w:rsid w:val="00F74FA7"/>
    <w:rsid w:val="00F77180"/>
    <w:rsid w:val="00F800E8"/>
    <w:rsid w:val="00F81555"/>
    <w:rsid w:val="00F87B24"/>
    <w:rsid w:val="00F954D3"/>
    <w:rsid w:val="00FA2445"/>
    <w:rsid w:val="00FA49C9"/>
    <w:rsid w:val="00FB0012"/>
    <w:rsid w:val="00FE0C16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1D21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D215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D215F"/>
    <w:pPr>
      <w:tabs>
        <w:tab w:val="center" w:pos="4819"/>
        <w:tab w:val="right" w:pos="9638"/>
      </w:tabs>
    </w:pPr>
  </w:style>
  <w:style w:type="character" w:styleId="Alaviitteenviite">
    <w:name w:val="footnote reference"/>
    <w:basedOn w:val="Kappaleenoletusfontti"/>
    <w:semiHidden/>
    <w:rsid w:val="001D215F"/>
    <w:rPr>
      <w:rFonts w:ascii="Arial" w:hAnsi="Arial"/>
      <w:vertAlign w:val="superscript"/>
    </w:rPr>
  </w:style>
  <w:style w:type="character" w:customStyle="1" w:styleId="AvattuHyperlinkki1">
    <w:name w:val="AvattuHyperlinkki1"/>
    <w:basedOn w:val="Kappaleenoletusfontti"/>
    <w:rsid w:val="001D215F"/>
    <w:rPr>
      <w:rFonts w:ascii="Arial" w:hAnsi="Arial"/>
      <w:color w:val="800080"/>
      <w:u w:val="single"/>
    </w:rPr>
  </w:style>
  <w:style w:type="paragraph" w:customStyle="1" w:styleId="HKIAPUOts">
    <w:name w:val="HKI APUOts"/>
    <w:basedOn w:val="Normaali"/>
    <w:next w:val="Normaali"/>
    <w:qFormat/>
    <w:rsid w:val="00351969"/>
    <w:pPr>
      <w:ind w:left="2608" w:hanging="1304"/>
    </w:pPr>
  </w:style>
  <w:style w:type="paragraph" w:customStyle="1" w:styleId="HKIkirjainluettelo">
    <w:name w:val="HKI kirjainluettelo"/>
    <w:basedOn w:val="Normaali"/>
    <w:qFormat/>
    <w:rsid w:val="00351969"/>
    <w:pPr>
      <w:ind w:left="2596" w:hanging="1298"/>
    </w:pPr>
  </w:style>
  <w:style w:type="paragraph" w:customStyle="1" w:styleId="HKIluetelmaviiva">
    <w:name w:val="HKI luetelmaviiva"/>
    <w:basedOn w:val="Normaali"/>
    <w:qFormat/>
    <w:rsid w:val="00351969"/>
    <w:pPr>
      <w:ind w:left="2596" w:hanging="1298"/>
    </w:pPr>
  </w:style>
  <w:style w:type="paragraph" w:customStyle="1" w:styleId="HKInormaali">
    <w:name w:val="HKI normaali"/>
    <w:basedOn w:val="Normaali"/>
    <w:qFormat/>
    <w:rsid w:val="00351969"/>
  </w:style>
  <w:style w:type="paragraph" w:customStyle="1" w:styleId="HKInumeroluettelo">
    <w:name w:val="HKI numeroluettelo"/>
    <w:basedOn w:val="Normaali"/>
    <w:qFormat/>
    <w:rsid w:val="00351969"/>
    <w:pPr>
      <w:ind w:left="2596" w:hanging="1298"/>
    </w:pPr>
  </w:style>
  <w:style w:type="paragraph" w:customStyle="1" w:styleId="HKIOTS">
    <w:name w:val="HKI OTS"/>
    <w:basedOn w:val="Normaali"/>
    <w:next w:val="Normaali"/>
    <w:qFormat/>
    <w:rsid w:val="00351969"/>
    <w:pPr>
      <w:ind w:left="1304" w:hanging="1304"/>
    </w:pPr>
  </w:style>
  <w:style w:type="paragraph" w:customStyle="1" w:styleId="HKIOTSsis">
    <w:name w:val="HKI OTS/sis"/>
    <w:basedOn w:val="HKIOTS"/>
    <w:next w:val="Normaali"/>
    <w:qFormat/>
    <w:rsid w:val="00351969"/>
    <w:pPr>
      <w:ind w:left="2608" w:hanging="2608"/>
    </w:pPr>
  </w:style>
  <w:style w:type="character" w:customStyle="1" w:styleId="Hyperlinkki1">
    <w:name w:val="Hyperlinkki1"/>
    <w:basedOn w:val="Kappaleenoletusfontti"/>
    <w:rsid w:val="001D215F"/>
    <w:rPr>
      <w:rFonts w:ascii="Arial" w:hAnsi="Arial"/>
      <w:color w:val="0000FF"/>
      <w:u w:val="single"/>
    </w:rPr>
  </w:style>
  <w:style w:type="character" w:styleId="Sivunumero">
    <w:name w:val="page number"/>
    <w:basedOn w:val="Kappaleenoletusfontti"/>
    <w:semiHidden/>
    <w:rsid w:val="001D215F"/>
    <w:rPr>
      <w:rFonts w:ascii="Arial" w:hAnsi="Ari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C3069"/>
    <w:rPr>
      <w:rFonts w:ascii="Arial" w:hAnsi="Arial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30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3069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8E6560"/>
    <w:rPr>
      <w:rFonts w:ascii="Arial" w:hAnsi="Arial"/>
      <w:sz w:val="24"/>
    </w:rPr>
  </w:style>
  <w:style w:type="table" w:styleId="TaulukkoRuudukko">
    <w:name w:val="Table Grid"/>
    <w:basedOn w:val="Normaalitaulukko"/>
    <w:uiPriority w:val="59"/>
    <w:rsid w:val="008E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Kappale">
    <w:name w:val="TS Kappale"/>
    <w:link w:val="TSKappaleChar"/>
    <w:qFormat/>
    <w:rsid w:val="00DE4C59"/>
    <w:pPr>
      <w:jc w:val="both"/>
    </w:pPr>
    <w:rPr>
      <w:rFonts w:ascii="Arial" w:hAnsi="Arial" w:cs="Arial"/>
      <w:sz w:val="16"/>
      <w:szCs w:val="16"/>
    </w:rPr>
  </w:style>
  <w:style w:type="character" w:customStyle="1" w:styleId="TSKappaleChar">
    <w:name w:val="TS Kappale Char"/>
    <w:basedOn w:val="Kappaleenoletusfontti"/>
    <w:link w:val="TSKappale"/>
    <w:rsid w:val="00DE4C59"/>
    <w:rPr>
      <w:rFonts w:ascii="Arial" w:hAnsi="Arial" w:cs="Arial"/>
      <w:sz w:val="16"/>
      <w:szCs w:val="16"/>
      <w:lang w:val="fi-FI" w:eastAsia="fi-FI" w:bidi="ar-SA"/>
    </w:rPr>
  </w:style>
  <w:style w:type="paragraph" w:styleId="NormaaliWeb">
    <w:name w:val="Normal (Web)"/>
    <w:basedOn w:val="Normaali"/>
    <w:rsid w:val="007363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uettelokappale">
    <w:name w:val="List Paragraph"/>
    <w:basedOn w:val="Normaali"/>
    <w:uiPriority w:val="34"/>
    <w:qFormat/>
    <w:rsid w:val="00F37962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B67EE7A31482B4B87C191059C1C0474" ma:contentTypeVersion="1" ma:contentTypeDescription="Luo uusi asiakirja." ma:contentTypeScope="" ma:versionID="0e912b3bfabefc1c26d72c49a811d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0682-0B71-4361-B58E-EEBD0945C05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4E371E-570F-4A4B-8CAC-1196E94D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F6701-47DC-4FCB-BAEC-29179DFFF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925CA-A849-4F6F-8BFC-D9A4078C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1677</Words>
  <Characters>15943</Characters>
  <Application>Microsoft Office Word</Application>
  <DocSecurity>4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oivosa</dc:creator>
  <cp:lastModifiedBy>ignatso</cp:lastModifiedBy>
  <cp:revision>2</cp:revision>
  <cp:lastPrinted>2014-01-22T09:49:00Z</cp:lastPrinted>
  <dcterms:created xsi:type="dcterms:W3CDTF">2014-09-18T14:26:00Z</dcterms:created>
  <dcterms:modified xsi:type="dcterms:W3CDTF">2014-09-18T14:26:00Z</dcterms:modified>
</cp:coreProperties>
</file>