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48B" w:rsidRPr="0026348B" w:rsidRDefault="0026348B" w:rsidP="0026348B">
      <w:pPr>
        <w:jc w:val="both"/>
        <w:rPr>
          <w:lang w:val="en-US"/>
        </w:rPr>
      </w:pPr>
      <w:bookmarkStart w:id="0" w:name="_Toc319594210"/>
    </w:p>
    <w:bookmarkEnd w:id="0"/>
    <w:p w:rsidR="004904DA" w:rsidRPr="004904DA" w:rsidRDefault="004904DA" w:rsidP="004904DA">
      <w:pPr>
        <w:jc w:val="center"/>
        <w:rPr>
          <w:rFonts w:ascii="Calibri" w:hAnsi="Calibri"/>
          <w:b/>
          <w:sz w:val="40"/>
          <w:szCs w:val="40"/>
          <w:lang w:val="en-US"/>
        </w:rPr>
      </w:pPr>
      <w:r>
        <w:rPr>
          <w:rFonts w:ascii="Calibri" w:hAnsi="Calibri"/>
          <w:b/>
          <w:sz w:val="40"/>
          <w:szCs w:val="40"/>
          <w:lang w:val="en-US"/>
        </w:rPr>
        <w:t>Requirements for Family Reunification</w:t>
      </w:r>
    </w:p>
    <w:p w:rsidR="004904DA" w:rsidRPr="004904DA" w:rsidRDefault="0081165C" w:rsidP="004904DA">
      <w:pPr>
        <w:spacing w:before="120"/>
        <w:jc w:val="center"/>
        <w:rPr>
          <w:rFonts w:ascii="Calibri" w:hAnsi="Calibri"/>
          <w:b/>
          <w:sz w:val="40"/>
          <w:szCs w:val="40"/>
          <w:lang w:val="en-US"/>
        </w:rPr>
      </w:pPr>
      <w:r>
        <w:rPr>
          <w:rFonts w:ascii="Calibri" w:hAnsi="Calibri"/>
          <w:b/>
          <w:sz w:val="40"/>
          <w:szCs w:val="40"/>
          <w:lang w:val="en-US"/>
        </w:rPr>
        <w:t>SWEDEN</w:t>
      </w:r>
      <w:r w:rsidR="00D128B0">
        <w:rPr>
          <w:rFonts w:ascii="Calibri" w:hAnsi="Calibri"/>
          <w:b/>
          <w:sz w:val="40"/>
          <w:szCs w:val="40"/>
          <w:lang w:val="en-US"/>
        </w:rPr>
        <w:t xml:space="preserve"> </w:t>
      </w:r>
    </w:p>
    <w:p w:rsidR="004904DA" w:rsidRPr="00C51C55" w:rsidRDefault="00414663" w:rsidP="002A0B57">
      <w:pPr>
        <w:pStyle w:val="Otsikko1"/>
        <w:rPr>
          <w:i/>
          <w:lang w:val="en-US"/>
        </w:rPr>
      </w:pPr>
      <w:r>
        <w:rPr>
          <w:lang w:val="en-US"/>
        </w:rPr>
        <w:t>1.</w:t>
      </w:r>
      <w:r>
        <w:rPr>
          <w:lang w:val="en-US"/>
        </w:rPr>
        <w:tab/>
        <w:t xml:space="preserve"> Background</w:t>
      </w:r>
    </w:p>
    <w:p w:rsidR="004904DA" w:rsidRPr="00C51C55" w:rsidRDefault="004904DA" w:rsidP="004904DA">
      <w:pPr>
        <w:jc w:val="both"/>
        <w:rPr>
          <w:rFonts w:ascii="Calibri" w:eastAsia="Times New Roman" w:hAnsi="Calibri" w:cs="Times New Roman"/>
          <w:i/>
          <w:color w:val="5B9BD5" w:themeColor="accent1"/>
          <w:lang w:val="en-US"/>
        </w:rPr>
      </w:pPr>
    </w:p>
    <w:p w:rsidR="004904DA" w:rsidRDefault="004904DA" w:rsidP="00C92A4D">
      <w:pPr>
        <w:pStyle w:val="Otsikko2"/>
        <w:numPr>
          <w:ilvl w:val="1"/>
          <w:numId w:val="3"/>
        </w:numPr>
        <w:rPr>
          <w:lang w:val="en-US"/>
        </w:rPr>
      </w:pPr>
      <w:r w:rsidRPr="00C51C55">
        <w:rPr>
          <w:lang w:val="en-US"/>
        </w:rPr>
        <w:t>Immigration</w:t>
      </w:r>
      <w:r w:rsidR="007557E9" w:rsidRPr="00C51C55">
        <w:rPr>
          <w:lang w:val="en-US"/>
        </w:rPr>
        <w:t xml:space="preserve"> to </w:t>
      </w:r>
      <w:r w:rsidR="00D128B0">
        <w:rPr>
          <w:lang w:val="en-US"/>
        </w:rPr>
        <w:t>Sweden</w:t>
      </w:r>
      <w:r w:rsidRPr="00C51C55">
        <w:rPr>
          <w:lang w:val="en-US"/>
        </w:rPr>
        <w:t xml:space="preserve"> </w:t>
      </w:r>
    </w:p>
    <w:p w:rsidR="004724EF" w:rsidRDefault="00CB6A6F" w:rsidP="00414663">
      <w:pPr>
        <w:jc w:val="both"/>
        <w:rPr>
          <w:lang w:val="en-US"/>
        </w:rPr>
      </w:pPr>
      <w:r>
        <w:rPr>
          <w:lang w:val="en-US"/>
        </w:rPr>
        <w:t>In 2015 almost 163</w:t>
      </w:r>
      <w:r w:rsidR="007E1AA8">
        <w:rPr>
          <w:lang w:val="en-US"/>
        </w:rPr>
        <w:t>,</w:t>
      </w:r>
      <w:r>
        <w:rPr>
          <w:lang w:val="en-US"/>
        </w:rPr>
        <w:t>00</w:t>
      </w:r>
      <w:r w:rsidR="004D0B42">
        <w:rPr>
          <w:lang w:val="en-US"/>
        </w:rPr>
        <w:t>0 people sought asylum in Sweden which is</w:t>
      </w:r>
      <w:r w:rsidR="001668F3">
        <w:rPr>
          <w:lang w:val="en-US"/>
        </w:rPr>
        <w:t xml:space="preserve"> </w:t>
      </w:r>
      <w:r w:rsidR="007701C6">
        <w:rPr>
          <w:lang w:val="en-US"/>
        </w:rPr>
        <w:t xml:space="preserve">twice as many as </w:t>
      </w:r>
      <w:r w:rsidR="000050FA">
        <w:rPr>
          <w:lang w:val="en-US"/>
        </w:rPr>
        <w:t>in 2014</w:t>
      </w:r>
      <w:r w:rsidR="007701C6">
        <w:rPr>
          <w:lang w:val="en-US"/>
        </w:rPr>
        <w:t xml:space="preserve"> when a total of 81 000 people sought asylum</w:t>
      </w:r>
      <w:r>
        <w:rPr>
          <w:lang w:val="en-US"/>
        </w:rPr>
        <w:t xml:space="preserve">. </w:t>
      </w:r>
      <w:r w:rsidR="004724EF">
        <w:rPr>
          <w:lang w:val="en-US"/>
        </w:rPr>
        <w:t xml:space="preserve">Around </w:t>
      </w:r>
      <w:r>
        <w:rPr>
          <w:lang w:val="en-US"/>
        </w:rPr>
        <w:t>35</w:t>
      </w:r>
      <w:r w:rsidR="007E1AA8">
        <w:rPr>
          <w:lang w:val="en-US"/>
        </w:rPr>
        <w:t>,</w:t>
      </w:r>
      <w:r w:rsidR="004724EF">
        <w:rPr>
          <w:lang w:val="en-US"/>
        </w:rPr>
        <w:t xml:space="preserve">000 </w:t>
      </w:r>
      <w:r>
        <w:rPr>
          <w:lang w:val="en-US"/>
        </w:rPr>
        <w:t xml:space="preserve">of </w:t>
      </w:r>
      <w:r w:rsidR="00FF1DC7">
        <w:rPr>
          <w:lang w:val="en-US"/>
        </w:rPr>
        <w:t xml:space="preserve">those who sought asylum </w:t>
      </w:r>
      <w:r w:rsidR="001668F3">
        <w:rPr>
          <w:lang w:val="en-US"/>
        </w:rPr>
        <w:t xml:space="preserve">2015 </w:t>
      </w:r>
      <w:r w:rsidR="00FF1DC7">
        <w:rPr>
          <w:lang w:val="en-US"/>
        </w:rPr>
        <w:t>were</w:t>
      </w:r>
      <w:r>
        <w:rPr>
          <w:lang w:val="en-US"/>
        </w:rPr>
        <w:t xml:space="preserve"> unaccompanied </w:t>
      </w:r>
      <w:r w:rsidR="009D7588">
        <w:rPr>
          <w:lang w:val="en-US"/>
        </w:rPr>
        <w:t>minors</w:t>
      </w:r>
      <w:r>
        <w:rPr>
          <w:lang w:val="en-US"/>
        </w:rPr>
        <w:t>.</w:t>
      </w:r>
      <w:r w:rsidR="009D7588">
        <w:rPr>
          <w:lang w:val="en-US"/>
        </w:rPr>
        <w:t xml:space="preserve"> The three most common countries of </w:t>
      </w:r>
      <w:r w:rsidR="000050FA">
        <w:rPr>
          <w:lang w:val="en-US"/>
        </w:rPr>
        <w:t>origin</w:t>
      </w:r>
      <w:r w:rsidR="001668F3">
        <w:rPr>
          <w:lang w:val="en-US"/>
        </w:rPr>
        <w:t xml:space="preserve"> </w:t>
      </w:r>
      <w:r w:rsidR="007E1AA8">
        <w:rPr>
          <w:lang w:val="en-US"/>
        </w:rPr>
        <w:t>were Syria (51,</w:t>
      </w:r>
      <w:r w:rsidR="009D7588">
        <w:rPr>
          <w:lang w:val="en-US"/>
        </w:rPr>
        <w:t xml:space="preserve">338 people), Afghanistan </w:t>
      </w:r>
      <w:r w:rsidR="001668F3">
        <w:rPr>
          <w:lang w:val="en-US"/>
        </w:rPr>
        <w:t>(</w:t>
      </w:r>
      <w:r w:rsidR="007E1AA8">
        <w:rPr>
          <w:lang w:val="en-US"/>
        </w:rPr>
        <w:t>41,</w:t>
      </w:r>
      <w:r w:rsidR="009D7588">
        <w:rPr>
          <w:lang w:val="en-US"/>
        </w:rPr>
        <w:t xml:space="preserve">564 </w:t>
      </w:r>
      <w:r w:rsidR="001668F3">
        <w:rPr>
          <w:lang w:val="en-US"/>
        </w:rPr>
        <w:t>people</w:t>
      </w:r>
      <w:r w:rsidR="009D7588">
        <w:rPr>
          <w:lang w:val="en-US"/>
        </w:rPr>
        <w:t xml:space="preserve">) and </w:t>
      </w:r>
      <w:r w:rsidR="001668F3">
        <w:rPr>
          <w:lang w:val="en-US"/>
        </w:rPr>
        <w:t>Iraq</w:t>
      </w:r>
      <w:r w:rsidR="007E1AA8">
        <w:rPr>
          <w:lang w:val="en-US"/>
        </w:rPr>
        <w:t xml:space="preserve"> (20,</w:t>
      </w:r>
      <w:r w:rsidR="009D7588">
        <w:rPr>
          <w:lang w:val="en-US"/>
        </w:rPr>
        <w:t xml:space="preserve">857 people). </w:t>
      </w:r>
      <w:r w:rsidR="001668F3">
        <w:rPr>
          <w:lang w:val="en-US"/>
        </w:rPr>
        <w:t>Among</w:t>
      </w:r>
      <w:r w:rsidR="009D7588">
        <w:rPr>
          <w:lang w:val="en-US"/>
        </w:rPr>
        <w:t xml:space="preserve"> unaccompanied minors the three most common countries of </w:t>
      </w:r>
      <w:r w:rsidR="000050FA">
        <w:rPr>
          <w:lang w:val="en-US"/>
        </w:rPr>
        <w:t xml:space="preserve">origin </w:t>
      </w:r>
      <w:r w:rsidR="007E1AA8">
        <w:rPr>
          <w:lang w:val="en-US"/>
        </w:rPr>
        <w:t>were Afghanistan (23,480 people), Syria (3,777 people) and Somalia (2,</w:t>
      </w:r>
      <w:r w:rsidR="009D7588">
        <w:rPr>
          <w:lang w:val="en-US"/>
        </w:rPr>
        <w:t>058 people).</w:t>
      </w:r>
      <w:r w:rsidR="00AE2E80">
        <w:rPr>
          <w:rStyle w:val="Alaviitteenviite"/>
          <w:lang w:val="en-US"/>
        </w:rPr>
        <w:footnoteReference w:id="1"/>
      </w:r>
      <w:r w:rsidR="001668F3">
        <w:rPr>
          <w:lang w:val="en-US"/>
        </w:rPr>
        <w:t xml:space="preserve"> In 2016 (from Januar</w:t>
      </w:r>
      <w:r w:rsidR="007E1AA8">
        <w:rPr>
          <w:lang w:val="en-US"/>
        </w:rPr>
        <w:t>y to the end of July) almost 17,</w:t>
      </w:r>
      <w:r w:rsidR="001668F3">
        <w:rPr>
          <w:lang w:val="en-US"/>
        </w:rPr>
        <w:t xml:space="preserve">687 </w:t>
      </w:r>
      <w:r w:rsidR="009D7588">
        <w:rPr>
          <w:lang w:val="en-US"/>
        </w:rPr>
        <w:t>peop</w:t>
      </w:r>
      <w:r w:rsidR="00905B27">
        <w:rPr>
          <w:lang w:val="en-US"/>
        </w:rPr>
        <w:t xml:space="preserve">le have </w:t>
      </w:r>
      <w:r w:rsidR="001668F3">
        <w:rPr>
          <w:lang w:val="en-US"/>
        </w:rPr>
        <w:t>applied</w:t>
      </w:r>
      <w:r w:rsidR="00905B27">
        <w:rPr>
          <w:lang w:val="en-US"/>
        </w:rPr>
        <w:t xml:space="preserve"> </w:t>
      </w:r>
      <w:r w:rsidR="001668F3">
        <w:rPr>
          <w:lang w:val="en-US"/>
        </w:rPr>
        <w:t xml:space="preserve">for </w:t>
      </w:r>
      <w:r w:rsidR="00905B27">
        <w:rPr>
          <w:lang w:val="en-US"/>
        </w:rPr>
        <w:t xml:space="preserve">asylum in Sweden and the three most common countries of </w:t>
      </w:r>
      <w:r w:rsidR="000050FA">
        <w:rPr>
          <w:lang w:val="en-US"/>
        </w:rPr>
        <w:t>origin</w:t>
      </w:r>
      <w:r w:rsidR="001668F3">
        <w:rPr>
          <w:lang w:val="en-US"/>
        </w:rPr>
        <w:t xml:space="preserve"> are the same</w:t>
      </w:r>
      <w:r w:rsidR="00905B27">
        <w:rPr>
          <w:lang w:val="en-US"/>
        </w:rPr>
        <w:t xml:space="preserve"> as in 2015</w:t>
      </w:r>
      <w:r w:rsidR="008B625B">
        <w:rPr>
          <w:lang w:val="en-US"/>
        </w:rPr>
        <w:t>, both in general and for unaccompanied</w:t>
      </w:r>
      <w:r w:rsidR="000050FA">
        <w:rPr>
          <w:lang w:val="en-US"/>
        </w:rPr>
        <w:t xml:space="preserve"> minors</w:t>
      </w:r>
      <w:r w:rsidR="00905B27">
        <w:rPr>
          <w:lang w:val="en-US"/>
        </w:rPr>
        <w:t>.</w:t>
      </w:r>
      <w:r w:rsidR="00905B27">
        <w:rPr>
          <w:rStyle w:val="Alaviitteenviite"/>
          <w:lang w:val="en-US"/>
        </w:rPr>
        <w:footnoteReference w:id="2"/>
      </w:r>
      <w:r w:rsidR="007701C6">
        <w:rPr>
          <w:lang w:val="en-US"/>
        </w:rPr>
        <w:t xml:space="preserve"> </w:t>
      </w:r>
    </w:p>
    <w:p w:rsidR="00C92A4D" w:rsidRPr="008B625B" w:rsidRDefault="007701C6" w:rsidP="00414663">
      <w:pPr>
        <w:jc w:val="both"/>
        <w:rPr>
          <w:lang w:val="en-GB"/>
        </w:rPr>
      </w:pPr>
      <w:r>
        <w:rPr>
          <w:lang w:val="en-US"/>
        </w:rPr>
        <w:t xml:space="preserve">According to the Swedish Migration Agency </w:t>
      </w:r>
      <w:r w:rsidR="00110839">
        <w:rPr>
          <w:lang w:val="en-US"/>
        </w:rPr>
        <w:t>(</w:t>
      </w:r>
      <w:proofErr w:type="spellStart"/>
      <w:r w:rsidR="00110839" w:rsidRPr="008B625B">
        <w:rPr>
          <w:i/>
          <w:lang w:val="en-US"/>
        </w:rPr>
        <w:t>Migrationsverket</w:t>
      </w:r>
      <w:proofErr w:type="spellEnd"/>
      <w:r w:rsidR="00110839">
        <w:rPr>
          <w:lang w:val="en-US"/>
        </w:rPr>
        <w:t xml:space="preserve">) </w:t>
      </w:r>
      <w:r>
        <w:rPr>
          <w:lang w:val="en-US"/>
        </w:rPr>
        <w:t>one of the g</w:t>
      </w:r>
      <w:r w:rsidR="004D0B42">
        <w:rPr>
          <w:lang w:val="en-US"/>
        </w:rPr>
        <w:t>reatest challenges has been providing</w:t>
      </w:r>
      <w:r w:rsidR="008B625B">
        <w:rPr>
          <w:lang w:val="en-US"/>
        </w:rPr>
        <w:t xml:space="preserve"> accommodation for </w:t>
      </w:r>
      <w:r w:rsidR="00B81F88">
        <w:rPr>
          <w:lang w:val="en-US"/>
        </w:rPr>
        <w:t>asylum seeker</w:t>
      </w:r>
      <w:r>
        <w:rPr>
          <w:lang w:val="en-US"/>
        </w:rPr>
        <w:t>s.</w:t>
      </w:r>
      <w:r>
        <w:rPr>
          <w:rStyle w:val="Alaviitteenviite"/>
          <w:lang w:val="en-US"/>
        </w:rPr>
        <w:footnoteReference w:id="3"/>
      </w:r>
      <w:r>
        <w:rPr>
          <w:lang w:val="en-US"/>
        </w:rPr>
        <w:t xml:space="preserve"> </w:t>
      </w:r>
      <w:r w:rsidRPr="00110839">
        <w:rPr>
          <w:lang w:val="en-GB"/>
        </w:rPr>
        <w:t xml:space="preserve">In January 2016 </w:t>
      </w:r>
      <w:r w:rsidR="00110839" w:rsidRPr="00110839">
        <w:rPr>
          <w:lang w:val="en-GB"/>
        </w:rPr>
        <w:t>the Swedish Civil Contingencies Agency (</w:t>
      </w:r>
      <w:proofErr w:type="spellStart"/>
      <w:r w:rsidR="00110839" w:rsidRPr="008B625B">
        <w:rPr>
          <w:i/>
          <w:lang w:val="en-GB"/>
        </w:rPr>
        <w:t>Myndigheten</w:t>
      </w:r>
      <w:proofErr w:type="spellEnd"/>
      <w:r w:rsidR="00110839" w:rsidRPr="008B625B">
        <w:rPr>
          <w:i/>
          <w:lang w:val="en-GB"/>
        </w:rPr>
        <w:t xml:space="preserve"> </w:t>
      </w:r>
      <w:proofErr w:type="spellStart"/>
      <w:r w:rsidR="00110839" w:rsidRPr="008B625B">
        <w:rPr>
          <w:i/>
          <w:lang w:val="en-GB"/>
        </w:rPr>
        <w:t>för</w:t>
      </w:r>
      <w:proofErr w:type="spellEnd"/>
      <w:r w:rsidR="00110839" w:rsidRPr="008B625B">
        <w:rPr>
          <w:i/>
          <w:lang w:val="en-GB"/>
        </w:rPr>
        <w:t xml:space="preserve"> </w:t>
      </w:r>
      <w:proofErr w:type="spellStart"/>
      <w:r w:rsidR="00110839" w:rsidRPr="008B625B">
        <w:rPr>
          <w:i/>
          <w:lang w:val="en-GB"/>
        </w:rPr>
        <w:t>samhällsskydd</w:t>
      </w:r>
      <w:proofErr w:type="spellEnd"/>
      <w:r w:rsidR="00110839" w:rsidRPr="008B625B">
        <w:rPr>
          <w:i/>
          <w:lang w:val="en-GB"/>
        </w:rPr>
        <w:t xml:space="preserve"> </w:t>
      </w:r>
      <w:proofErr w:type="spellStart"/>
      <w:r w:rsidR="00110839" w:rsidRPr="008B625B">
        <w:rPr>
          <w:i/>
          <w:lang w:val="en-GB"/>
        </w:rPr>
        <w:t>och</w:t>
      </w:r>
      <w:proofErr w:type="spellEnd"/>
      <w:r w:rsidR="00110839" w:rsidRPr="008B625B">
        <w:rPr>
          <w:i/>
          <w:lang w:val="en-GB"/>
        </w:rPr>
        <w:t xml:space="preserve"> </w:t>
      </w:r>
      <w:proofErr w:type="spellStart"/>
      <w:r w:rsidR="00110839" w:rsidRPr="008B625B">
        <w:rPr>
          <w:i/>
          <w:lang w:val="en-GB"/>
        </w:rPr>
        <w:t>beredskap</w:t>
      </w:r>
      <w:proofErr w:type="spellEnd"/>
      <w:r w:rsidR="008B625B" w:rsidRPr="008B625B">
        <w:rPr>
          <w:i/>
          <w:lang w:val="en-GB"/>
        </w:rPr>
        <w:t>, MSB</w:t>
      </w:r>
      <w:r w:rsidR="00DA1C1F">
        <w:rPr>
          <w:lang w:val="en-GB"/>
        </w:rPr>
        <w:t>) issued a warning about</w:t>
      </w:r>
      <w:r w:rsidR="00110839" w:rsidRPr="00110839">
        <w:rPr>
          <w:lang w:val="en-GB"/>
        </w:rPr>
        <w:t xml:space="preserve"> </w:t>
      </w:r>
      <w:r w:rsidR="00110839" w:rsidRPr="004724EF">
        <w:rPr>
          <w:lang w:val="en-GB"/>
        </w:rPr>
        <w:t>the strain that the refugee situation might</w:t>
      </w:r>
      <w:r w:rsidR="000050FA">
        <w:rPr>
          <w:lang w:val="en-GB"/>
        </w:rPr>
        <w:t xml:space="preserve"> put</w:t>
      </w:r>
      <w:r w:rsidR="00110839" w:rsidRPr="004724EF">
        <w:rPr>
          <w:lang w:val="en-GB"/>
        </w:rPr>
        <w:t xml:space="preserve"> on important </w:t>
      </w:r>
      <w:r w:rsidR="00613E4E">
        <w:rPr>
          <w:lang w:val="en-GB"/>
        </w:rPr>
        <w:t>societal functions</w:t>
      </w:r>
      <w:r w:rsidR="00110839" w:rsidRPr="004724EF">
        <w:rPr>
          <w:lang w:val="en-GB"/>
        </w:rPr>
        <w:t>.</w:t>
      </w:r>
      <w:r w:rsidR="00110839" w:rsidRPr="004724EF">
        <w:rPr>
          <w:rStyle w:val="Alaviitteenviite"/>
          <w:lang w:val="en-GB"/>
        </w:rPr>
        <w:footnoteReference w:id="4"/>
      </w:r>
      <w:r w:rsidR="004724EF" w:rsidRPr="004724EF">
        <w:rPr>
          <w:lang w:val="en-GB"/>
        </w:rPr>
        <w:t xml:space="preserve"> </w:t>
      </w:r>
      <w:r w:rsidR="004724EF">
        <w:rPr>
          <w:lang w:val="en-GB"/>
        </w:rPr>
        <w:t xml:space="preserve">Because </w:t>
      </w:r>
      <w:r w:rsidR="00EB375F">
        <w:rPr>
          <w:lang w:val="en-GB"/>
        </w:rPr>
        <w:t>there was a</w:t>
      </w:r>
      <w:r w:rsidR="004724EF">
        <w:rPr>
          <w:lang w:val="en-GB"/>
        </w:rPr>
        <w:t xml:space="preserve"> large number of people </w:t>
      </w:r>
      <w:r w:rsidR="008B625B">
        <w:rPr>
          <w:lang w:val="en-GB"/>
        </w:rPr>
        <w:t>who</w:t>
      </w:r>
      <w:r w:rsidR="004724EF">
        <w:rPr>
          <w:lang w:val="en-GB"/>
        </w:rPr>
        <w:t xml:space="preserve"> entered the country during a relatively short period of time</w:t>
      </w:r>
      <w:r w:rsidR="00EB375F">
        <w:rPr>
          <w:lang w:val="en-GB"/>
        </w:rPr>
        <w:t xml:space="preserve"> in 2015</w:t>
      </w:r>
      <w:r w:rsidR="008B625B">
        <w:rPr>
          <w:lang w:val="en-GB"/>
        </w:rPr>
        <w:t xml:space="preserve"> (70 percent of all </w:t>
      </w:r>
      <w:r w:rsidR="00B81F88">
        <w:rPr>
          <w:lang w:val="en-GB"/>
        </w:rPr>
        <w:t>asylum seeker</w:t>
      </w:r>
      <w:r w:rsidR="008B625B">
        <w:rPr>
          <w:lang w:val="en-GB"/>
        </w:rPr>
        <w:t xml:space="preserve">s that </w:t>
      </w:r>
      <w:proofErr w:type="gramStart"/>
      <w:r w:rsidR="008B625B">
        <w:rPr>
          <w:lang w:val="en-GB"/>
        </w:rPr>
        <w:t>year</w:t>
      </w:r>
      <w:proofErr w:type="gramEnd"/>
      <w:r w:rsidR="008B625B">
        <w:rPr>
          <w:lang w:val="en-GB"/>
        </w:rPr>
        <w:t xml:space="preserve"> applied for asylum between September and December)</w:t>
      </w:r>
      <w:r w:rsidR="00EB375F">
        <w:rPr>
          <w:lang w:val="en-GB"/>
        </w:rPr>
        <w:t xml:space="preserve"> </w:t>
      </w:r>
      <w:r w:rsidR="004724EF" w:rsidRPr="004724EF">
        <w:rPr>
          <w:lang w:val="en-GB"/>
        </w:rPr>
        <w:t xml:space="preserve">the government </w:t>
      </w:r>
      <w:r w:rsidR="00EB375F">
        <w:rPr>
          <w:lang w:val="en-GB"/>
        </w:rPr>
        <w:t xml:space="preserve">made the assessment that the situation could represent a serious threat to public order and internal security and therefore </w:t>
      </w:r>
      <w:r w:rsidR="004724EF" w:rsidRPr="004724EF">
        <w:rPr>
          <w:lang w:val="en-GB"/>
        </w:rPr>
        <w:t>decided to set up temporary internal border controls in southern</w:t>
      </w:r>
      <w:r w:rsidR="004724EF" w:rsidRPr="000050FA">
        <w:rPr>
          <w:lang w:val="en-GB"/>
        </w:rPr>
        <w:t xml:space="preserve"> Sweden</w:t>
      </w:r>
      <w:r w:rsidR="00EB375F" w:rsidRPr="008B625B">
        <w:rPr>
          <w:lang w:val="en-GB"/>
        </w:rPr>
        <w:t xml:space="preserve">. The internal border controls have been </w:t>
      </w:r>
      <w:r w:rsidR="004724EF" w:rsidRPr="008B625B">
        <w:rPr>
          <w:lang w:val="en-GB"/>
        </w:rPr>
        <w:t>in effect since 12 Novembe</w:t>
      </w:r>
      <w:r w:rsidR="00B84C48" w:rsidRPr="008B625B">
        <w:rPr>
          <w:lang w:val="en-GB"/>
        </w:rPr>
        <w:t>r 2015</w:t>
      </w:r>
      <w:r w:rsidR="00615270">
        <w:rPr>
          <w:lang w:val="en-GB"/>
        </w:rPr>
        <w:t>. In June 2016 the government decided to prolong the internal bord</w:t>
      </w:r>
      <w:r w:rsidR="00985A7F">
        <w:rPr>
          <w:lang w:val="en-GB"/>
        </w:rPr>
        <w:t>er controls to 11 November 2016.</w:t>
      </w:r>
      <w:r w:rsidR="00615270">
        <w:rPr>
          <w:lang w:val="en-GB"/>
        </w:rPr>
        <w:t xml:space="preserve"> </w:t>
      </w:r>
      <w:r w:rsidR="00985A7F">
        <w:rPr>
          <w:lang w:val="en-GB"/>
        </w:rPr>
        <w:t xml:space="preserve">Before then </w:t>
      </w:r>
      <w:r w:rsidR="00615270">
        <w:rPr>
          <w:lang w:val="en-GB"/>
        </w:rPr>
        <w:t>they will look into the need to further prolong the internal border controls.</w:t>
      </w:r>
      <w:r w:rsidR="00615270">
        <w:rPr>
          <w:rStyle w:val="Alaviitteenviite"/>
          <w:lang w:val="en-GB"/>
        </w:rPr>
        <w:footnoteReference w:id="5"/>
      </w:r>
      <w:r w:rsidR="00615270">
        <w:rPr>
          <w:lang w:val="en-GB"/>
        </w:rPr>
        <w:t xml:space="preserve"> </w:t>
      </w:r>
      <w:r w:rsidR="008B625B">
        <w:rPr>
          <w:lang w:val="en-GB"/>
        </w:rPr>
        <w:t>A</w:t>
      </w:r>
      <w:r w:rsidR="00B84C48" w:rsidRPr="008B625B">
        <w:rPr>
          <w:lang w:val="en-GB"/>
        </w:rPr>
        <w:t xml:space="preserve">ccording to the Police </w:t>
      </w:r>
      <w:r w:rsidR="006B575C">
        <w:rPr>
          <w:lang w:val="en-GB"/>
        </w:rPr>
        <w:t xml:space="preserve">the internal border controls have </w:t>
      </w:r>
      <w:r w:rsidR="00B84C48" w:rsidRPr="008B625B">
        <w:rPr>
          <w:lang w:val="en-GB"/>
        </w:rPr>
        <w:t xml:space="preserve">helped lower the number of </w:t>
      </w:r>
      <w:r w:rsidR="00B81F88">
        <w:rPr>
          <w:lang w:val="en-GB"/>
        </w:rPr>
        <w:t>asylum seeker</w:t>
      </w:r>
      <w:r w:rsidR="00B84C48" w:rsidRPr="008B625B">
        <w:rPr>
          <w:lang w:val="en-GB"/>
        </w:rPr>
        <w:t>s from 2000 a day to 500 a week.</w:t>
      </w:r>
      <w:r w:rsidR="004724EF" w:rsidRPr="008B625B">
        <w:rPr>
          <w:rStyle w:val="Alaviitteenviite"/>
          <w:lang w:val="en-GB"/>
        </w:rPr>
        <w:footnoteReference w:id="6"/>
      </w:r>
      <w:r w:rsidR="006B575C">
        <w:rPr>
          <w:lang w:val="en-GB"/>
        </w:rPr>
        <w:t xml:space="preserve"> To cope with the migration situation t</w:t>
      </w:r>
      <w:r w:rsidR="00EB375F" w:rsidRPr="008B625B">
        <w:rPr>
          <w:lang w:val="en-GB"/>
        </w:rPr>
        <w:t xml:space="preserve">here </w:t>
      </w:r>
      <w:r w:rsidR="000050FA">
        <w:rPr>
          <w:lang w:val="en-GB"/>
        </w:rPr>
        <w:t>have</w:t>
      </w:r>
      <w:r w:rsidR="006B575C">
        <w:rPr>
          <w:lang w:val="en-GB"/>
        </w:rPr>
        <w:t xml:space="preserve"> also been </w:t>
      </w:r>
      <w:r w:rsidR="00C037CA" w:rsidRPr="008B625B">
        <w:rPr>
          <w:lang w:val="en-GB"/>
        </w:rPr>
        <w:t>several c</w:t>
      </w:r>
      <w:r w:rsidR="006B575C">
        <w:rPr>
          <w:lang w:val="en-GB"/>
        </w:rPr>
        <w:t>hanges in legislation</w:t>
      </w:r>
      <w:r w:rsidR="00C037CA" w:rsidRPr="008B625B">
        <w:rPr>
          <w:lang w:val="en-GB"/>
        </w:rPr>
        <w:t>.</w:t>
      </w:r>
    </w:p>
    <w:p w:rsidR="004904DA" w:rsidRPr="00110839" w:rsidRDefault="004904DA" w:rsidP="002A0B57">
      <w:pPr>
        <w:pStyle w:val="Otsikko2"/>
        <w:rPr>
          <w:rFonts w:eastAsia="Times New Roman" w:cs="Times New Roman"/>
          <w:i/>
          <w:color w:val="5B9BD5" w:themeColor="accent1"/>
          <w:lang w:val="en-GB"/>
        </w:rPr>
      </w:pPr>
    </w:p>
    <w:p w:rsidR="004904DA" w:rsidRPr="00C51C55" w:rsidRDefault="005F5716" w:rsidP="002A0B57">
      <w:pPr>
        <w:pStyle w:val="Otsikko2"/>
        <w:rPr>
          <w:lang w:val="en-US"/>
        </w:rPr>
      </w:pPr>
      <w:r>
        <w:rPr>
          <w:lang w:val="en-US"/>
        </w:rPr>
        <w:t xml:space="preserve">1.2 </w:t>
      </w:r>
      <w:r w:rsidR="00B92FCD" w:rsidRPr="00C51C55">
        <w:rPr>
          <w:lang w:val="en-US"/>
        </w:rPr>
        <w:t>Changes in leg</w:t>
      </w:r>
      <w:r w:rsidR="00414663">
        <w:rPr>
          <w:lang w:val="en-US"/>
        </w:rPr>
        <w:t>islation (especially after 2010</w:t>
      </w:r>
      <w:r w:rsidR="00B92FCD" w:rsidRPr="00C51C55">
        <w:rPr>
          <w:lang w:val="en-US"/>
        </w:rPr>
        <w:t>)</w:t>
      </w:r>
    </w:p>
    <w:p w:rsidR="000050FA" w:rsidRDefault="007B3EE5" w:rsidP="00414663">
      <w:pPr>
        <w:jc w:val="both"/>
        <w:rPr>
          <w:lang w:val="en-US"/>
        </w:rPr>
      </w:pPr>
      <w:r>
        <w:rPr>
          <w:lang w:val="en-US"/>
        </w:rPr>
        <w:t>Family reunification is the most common reason why people</w:t>
      </w:r>
      <w:r w:rsidR="00985A7F">
        <w:rPr>
          <w:lang w:val="en-US"/>
        </w:rPr>
        <w:t xml:space="preserve"> move to Sweden. Not only </w:t>
      </w:r>
      <w:r w:rsidR="000050FA">
        <w:rPr>
          <w:lang w:val="en-US"/>
        </w:rPr>
        <w:t xml:space="preserve">do </w:t>
      </w:r>
      <w:r w:rsidR="00985A7F">
        <w:rPr>
          <w:lang w:val="en-US"/>
        </w:rPr>
        <w:t xml:space="preserve">refugees </w:t>
      </w:r>
      <w:r>
        <w:rPr>
          <w:lang w:val="en-US"/>
        </w:rPr>
        <w:t xml:space="preserve">reunite with their </w:t>
      </w:r>
      <w:r w:rsidR="00985A7F" w:rsidRPr="00347DA7">
        <w:rPr>
          <w:lang w:val="en-US"/>
        </w:rPr>
        <w:t>families in Sweden but also th</w:t>
      </w:r>
      <w:r w:rsidRPr="00347DA7">
        <w:rPr>
          <w:lang w:val="en-US"/>
        </w:rPr>
        <w:t>ose who tempor</w:t>
      </w:r>
      <w:r w:rsidR="00E34A23" w:rsidRPr="00347DA7">
        <w:rPr>
          <w:lang w:val="en-US"/>
        </w:rPr>
        <w:t>arily work or study in Sweden. Since</w:t>
      </w:r>
      <w:r w:rsidRPr="00347DA7">
        <w:rPr>
          <w:lang w:val="en-US"/>
        </w:rPr>
        <w:t xml:space="preserve"> 2010 </w:t>
      </w:r>
      <w:r w:rsidR="00B67BAB" w:rsidRPr="00347DA7">
        <w:rPr>
          <w:lang w:val="en-US"/>
        </w:rPr>
        <w:t>family reunification</w:t>
      </w:r>
      <w:r w:rsidRPr="00347DA7">
        <w:rPr>
          <w:lang w:val="en-US"/>
        </w:rPr>
        <w:t xml:space="preserve"> </w:t>
      </w:r>
      <w:r w:rsidR="00E34A23" w:rsidRPr="00347DA7">
        <w:rPr>
          <w:lang w:val="en-US"/>
        </w:rPr>
        <w:t>has been</w:t>
      </w:r>
      <w:r w:rsidRPr="00347DA7">
        <w:rPr>
          <w:lang w:val="en-US"/>
        </w:rPr>
        <w:t xml:space="preserve"> conditioned with </w:t>
      </w:r>
      <w:r w:rsidR="000050FA" w:rsidRPr="00347DA7">
        <w:rPr>
          <w:lang w:val="en-US"/>
        </w:rPr>
        <w:t xml:space="preserve">a </w:t>
      </w:r>
      <w:r w:rsidR="00347DA7" w:rsidRPr="00347DA7">
        <w:rPr>
          <w:lang w:val="en-US"/>
        </w:rPr>
        <w:t>subsistence</w:t>
      </w:r>
      <w:r w:rsidRPr="00347DA7">
        <w:rPr>
          <w:lang w:val="en-US"/>
        </w:rPr>
        <w:t xml:space="preserve"> requirement</w:t>
      </w:r>
      <w:r w:rsidR="00E34A23" w:rsidRPr="00347DA7">
        <w:rPr>
          <w:lang w:val="en-US"/>
        </w:rPr>
        <w:t>:</w:t>
      </w:r>
      <w:r w:rsidRPr="00347DA7">
        <w:rPr>
          <w:lang w:val="en-US"/>
        </w:rPr>
        <w:t xml:space="preserve"> </w:t>
      </w:r>
      <w:r w:rsidR="00E34A23" w:rsidRPr="00347DA7">
        <w:rPr>
          <w:lang w:val="en-US"/>
        </w:rPr>
        <w:t xml:space="preserve">to </w:t>
      </w:r>
      <w:r w:rsidRPr="00347DA7">
        <w:rPr>
          <w:lang w:val="en-US"/>
        </w:rPr>
        <w:t xml:space="preserve">reunite with your family in Sweden you </w:t>
      </w:r>
      <w:r w:rsidR="00E34A23" w:rsidRPr="00347DA7">
        <w:rPr>
          <w:lang w:val="en-US"/>
        </w:rPr>
        <w:t>have to be able to support yourself and have housing of sufficient size and standard</w:t>
      </w:r>
      <w:r w:rsidR="003C68BF" w:rsidRPr="00347DA7">
        <w:rPr>
          <w:lang w:val="en-US"/>
        </w:rPr>
        <w:t xml:space="preserve"> for yourself and your family</w:t>
      </w:r>
      <w:r w:rsidRPr="00347DA7">
        <w:rPr>
          <w:lang w:val="en-US"/>
        </w:rPr>
        <w:t xml:space="preserve">. The </w:t>
      </w:r>
      <w:r w:rsidR="00347DA7" w:rsidRPr="00347DA7">
        <w:rPr>
          <w:lang w:val="en-US"/>
        </w:rPr>
        <w:t>subsistence</w:t>
      </w:r>
      <w:r w:rsidRPr="00347DA7">
        <w:rPr>
          <w:lang w:val="en-US"/>
        </w:rPr>
        <w:t xml:space="preserve"> requirement had some exemptions</w:t>
      </w:r>
      <w:r>
        <w:rPr>
          <w:lang w:val="en-US"/>
        </w:rPr>
        <w:t xml:space="preserve"> (e.g. unaccompanied minors seeking to reunite with their families) and did not affect </w:t>
      </w:r>
      <w:r w:rsidR="00CB72DE">
        <w:rPr>
          <w:lang w:val="en-US"/>
        </w:rPr>
        <w:t>family reunification</w:t>
      </w:r>
      <w:r>
        <w:rPr>
          <w:lang w:val="en-US"/>
        </w:rPr>
        <w:t xml:space="preserve"> as</w:t>
      </w:r>
      <w:r w:rsidR="00CB72DE">
        <w:rPr>
          <w:lang w:val="en-US"/>
        </w:rPr>
        <w:t xml:space="preserve"> much as</w:t>
      </w:r>
      <w:r w:rsidR="000050FA">
        <w:rPr>
          <w:lang w:val="en-US"/>
        </w:rPr>
        <w:t xml:space="preserve"> expected</w:t>
      </w:r>
      <w:r>
        <w:rPr>
          <w:lang w:val="en-US"/>
        </w:rPr>
        <w:t xml:space="preserve"> at first. </w:t>
      </w:r>
    </w:p>
    <w:p w:rsidR="00CB72DE" w:rsidRPr="00B004A0" w:rsidRDefault="007B3EE5" w:rsidP="00414663">
      <w:pPr>
        <w:jc w:val="both"/>
        <w:rPr>
          <w:lang w:val="en-GB"/>
        </w:rPr>
      </w:pPr>
      <w:r>
        <w:rPr>
          <w:lang w:val="en"/>
        </w:rPr>
        <w:t xml:space="preserve">In July 2016 the Swedish Parliament adopted a new temporary law which </w:t>
      </w:r>
      <w:r w:rsidR="00985A7F">
        <w:rPr>
          <w:lang w:val="en"/>
        </w:rPr>
        <w:t xml:space="preserve">further </w:t>
      </w:r>
      <w:r>
        <w:rPr>
          <w:lang w:val="en"/>
        </w:rPr>
        <w:t xml:space="preserve">limits family reunification directly </w:t>
      </w:r>
      <w:r w:rsidR="00E34A23">
        <w:rPr>
          <w:lang w:val="en"/>
        </w:rPr>
        <w:t xml:space="preserve">through a </w:t>
      </w:r>
      <w:r w:rsidR="00E34A23" w:rsidRPr="00347DA7">
        <w:rPr>
          <w:lang w:val="en"/>
        </w:rPr>
        <w:t xml:space="preserve">stricter </w:t>
      </w:r>
      <w:r w:rsidR="00347DA7" w:rsidRPr="00347DA7">
        <w:rPr>
          <w:lang w:val="en"/>
        </w:rPr>
        <w:t>subsistence</w:t>
      </w:r>
      <w:r w:rsidR="00E34A23" w:rsidRPr="00347DA7">
        <w:rPr>
          <w:lang w:val="en"/>
        </w:rPr>
        <w:t xml:space="preserve"> requirement but</w:t>
      </w:r>
      <w:r w:rsidR="00E34A23">
        <w:rPr>
          <w:lang w:val="en"/>
        </w:rPr>
        <w:t xml:space="preserve"> also </w:t>
      </w:r>
      <w:r>
        <w:rPr>
          <w:lang w:val="en"/>
        </w:rPr>
        <w:t xml:space="preserve">through </w:t>
      </w:r>
      <w:r w:rsidR="000050FA">
        <w:rPr>
          <w:lang w:val="en"/>
        </w:rPr>
        <w:t xml:space="preserve">imposing </w:t>
      </w:r>
      <w:r w:rsidR="00DA1C1F">
        <w:rPr>
          <w:lang w:val="en"/>
        </w:rPr>
        <w:t xml:space="preserve">more </w:t>
      </w:r>
      <w:r w:rsidR="000050FA">
        <w:rPr>
          <w:lang w:val="en"/>
        </w:rPr>
        <w:t>stri</w:t>
      </w:r>
      <w:r w:rsidR="00DA1C1F">
        <w:rPr>
          <w:lang w:val="en"/>
        </w:rPr>
        <w:t>ngent</w:t>
      </w:r>
      <w:r w:rsidR="000050FA">
        <w:rPr>
          <w:lang w:val="en"/>
        </w:rPr>
        <w:t xml:space="preserve"> requirements on</w:t>
      </w:r>
      <w:r w:rsidR="00DA1C1F">
        <w:rPr>
          <w:lang w:val="en"/>
        </w:rPr>
        <w:t xml:space="preserve"> </w:t>
      </w:r>
      <w:r w:rsidR="00CB72DE">
        <w:rPr>
          <w:lang w:val="en"/>
        </w:rPr>
        <w:t xml:space="preserve">permanent </w:t>
      </w:r>
      <w:r>
        <w:rPr>
          <w:lang w:val="en"/>
        </w:rPr>
        <w:t>residence permits.</w:t>
      </w:r>
      <w:r>
        <w:rPr>
          <w:rStyle w:val="Alaviitteenviite"/>
          <w:lang w:val="en"/>
        </w:rPr>
        <w:footnoteReference w:id="7"/>
      </w:r>
      <w:r w:rsidRPr="00F86B53">
        <w:rPr>
          <w:lang w:val="en"/>
        </w:rPr>
        <w:t xml:space="preserve"> </w:t>
      </w:r>
      <w:r w:rsidR="00CB72DE" w:rsidRPr="001D1069">
        <w:rPr>
          <w:lang w:val="sv-SE"/>
        </w:rPr>
        <w:t xml:space="preserve">The </w:t>
      </w:r>
      <w:proofErr w:type="spellStart"/>
      <w:r w:rsidR="00CB72DE" w:rsidRPr="001D1069">
        <w:rPr>
          <w:lang w:val="sv-SE"/>
        </w:rPr>
        <w:t>law</w:t>
      </w:r>
      <w:proofErr w:type="spellEnd"/>
      <w:r w:rsidR="00CB72DE" w:rsidRPr="001D1069">
        <w:rPr>
          <w:lang w:val="sv-SE"/>
        </w:rPr>
        <w:t xml:space="preserve"> </w:t>
      </w:r>
      <w:r w:rsidR="00CB72DE" w:rsidRPr="001D1069">
        <w:rPr>
          <w:i/>
          <w:lang w:val="sv-SE"/>
        </w:rPr>
        <w:t xml:space="preserve">Lag (2016:752) om tillfälliga begränsningar av möjligheten att få uppehållstillstånd i Sverige </w:t>
      </w:r>
      <w:proofErr w:type="spellStart"/>
      <w:r w:rsidR="00350A7D" w:rsidRPr="001D1069">
        <w:rPr>
          <w:lang w:val="sv-SE"/>
        </w:rPr>
        <w:t>was</w:t>
      </w:r>
      <w:proofErr w:type="spellEnd"/>
      <w:r w:rsidR="00350A7D" w:rsidRPr="001D1069">
        <w:rPr>
          <w:lang w:val="sv-SE"/>
        </w:rPr>
        <w:t xml:space="preserve"> </w:t>
      </w:r>
      <w:proofErr w:type="spellStart"/>
      <w:r w:rsidR="00350A7D" w:rsidRPr="001D1069">
        <w:rPr>
          <w:lang w:val="sv-SE"/>
        </w:rPr>
        <w:t>implemented</w:t>
      </w:r>
      <w:proofErr w:type="spellEnd"/>
      <w:r w:rsidR="00350A7D" w:rsidRPr="001D1069">
        <w:rPr>
          <w:lang w:val="sv-SE"/>
        </w:rPr>
        <w:t xml:space="preserve"> in 20.7.2016 </w:t>
      </w:r>
      <w:r w:rsidR="00CB72DE" w:rsidRPr="001D1069">
        <w:rPr>
          <w:lang w:val="sv-SE"/>
        </w:rPr>
        <w:t xml:space="preserve">and </w:t>
      </w:r>
      <w:proofErr w:type="spellStart"/>
      <w:r w:rsidR="00CB72DE" w:rsidRPr="001D1069">
        <w:rPr>
          <w:lang w:val="sv-SE"/>
        </w:rPr>
        <w:t>will</w:t>
      </w:r>
      <w:proofErr w:type="spellEnd"/>
      <w:r w:rsidR="00350A7D" w:rsidRPr="001D1069">
        <w:rPr>
          <w:lang w:val="sv-SE"/>
        </w:rPr>
        <w:t xml:space="preserve"> be </w:t>
      </w:r>
      <w:proofErr w:type="spellStart"/>
      <w:r w:rsidR="00350A7D" w:rsidRPr="001D1069">
        <w:rPr>
          <w:lang w:val="sv-SE"/>
        </w:rPr>
        <w:t>applied</w:t>
      </w:r>
      <w:proofErr w:type="spellEnd"/>
      <w:r w:rsidR="00350A7D" w:rsidRPr="001D1069">
        <w:rPr>
          <w:lang w:val="sv-SE"/>
        </w:rPr>
        <w:t xml:space="preserve"> for </w:t>
      </w:r>
      <w:proofErr w:type="spellStart"/>
      <w:r w:rsidR="00350A7D" w:rsidRPr="001D1069">
        <w:rPr>
          <w:lang w:val="sv-SE"/>
        </w:rPr>
        <w:t>three</w:t>
      </w:r>
      <w:proofErr w:type="spellEnd"/>
      <w:r w:rsidR="00350A7D" w:rsidRPr="001D1069">
        <w:rPr>
          <w:lang w:val="sv-SE"/>
        </w:rPr>
        <w:t xml:space="preserve"> </w:t>
      </w:r>
      <w:proofErr w:type="spellStart"/>
      <w:r w:rsidR="00350A7D" w:rsidRPr="001D1069">
        <w:rPr>
          <w:lang w:val="sv-SE"/>
        </w:rPr>
        <w:t>years</w:t>
      </w:r>
      <w:proofErr w:type="spellEnd"/>
      <w:r w:rsidR="00350A7D" w:rsidRPr="001D1069">
        <w:rPr>
          <w:lang w:val="sv-SE"/>
        </w:rPr>
        <w:t xml:space="preserve">. </w:t>
      </w:r>
      <w:r w:rsidR="00350A7D">
        <w:rPr>
          <w:lang w:val="en-GB"/>
        </w:rPr>
        <w:t>It will also be applied to</w:t>
      </w:r>
      <w:r w:rsidR="00CB72DE" w:rsidRPr="00B004A0">
        <w:rPr>
          <w:lang w:val="en-GB"/>
        </w:rPr>
        <w:t xml:space="preserve"> those who </w:t>
      </w:r>
      <w:r w:rsidR="00350A7D">
        <w:rPr>
          <w:lang w:val="en-GB"/>
        </w:rPr>
        <w:t xml:space="preserve">have sought </w:t>
      </w:r>
      <w:r w:rsidR="00CB72DE" w:rsidRPr="00B004A0">
        <w:rPr>
          <w:lang w:val="en-GB"/>
        </w:rPr>
        <w:t xml:space="preserve">asylum after </w:t>
      </w:r>
      <w:r w:rsidR="00350A7D">
        <w:rPr>
          <w:lang w:val="en-GB"/>
        </w:rPr>
        <w:t>24.11.2015</w:t>
      </w:r>
      <w:r w:rsidR="00CB72DE" w:rsidRPr="00B004A0">
        <w:rPr>
          <w:lang w:val="en-GB"/>
        </w:rPr>
        <w:t>.</w:t>
      </w:r>
      <w:r w:rsidR="00B004A0">
        <w:rPr>
          <w:lang w:val="en-GB"/>
        </w:rPr>
        <w:t xml:space="preserve"> During this time </w:t>
      </w:r>
      <w:r w:rsidR="00B81F88">
        <w:rPr>
          <w:lang w:val="en"/>
        </w:rPr>
        <w:t>asylum seeker</w:t>
      </w:r>
      <w:r w:rsidR="00B004A0">
        <w:rPr>
          <w:lang w:val="en"/>
        </w:rPr>
        <w:t>s who are entitled to protection will only be granted temporary residence permits in Sweden.</w:t>
      </w:r>
      <w:r w:rsidR="00B004A0" w:rsidRPr="00B004A0">
        <w:rPr>
          <w:lang w:val="en"/>
        </w:rPr>
        <w:t xml:space="preserve"> </w:t>
      </w:r>
      <w:r w:rsidR="00B004A0">
        <w:rPr>
          <w:lang w:val="en"/>
        </w:rPr>
        <w:t>A person who is given refugee status will be granted a residence permit for three years and a person who is given subsidiary protection status will be granted a residence permit for 13 months.</w:t>
      </w:r>
      <w:r w:rsidR="00B004A0" w:rsidRPr="00B004A0">
        <w:rPr>
          <w:lang w:val="en"/>
        </w:rPr>
        <w:t xml:space="preserve"> </w:t>
      </w:r>
      <w:r w:rsidR="00B004A0">
        <w:rPr>
          <w:lang w:val="en"/>
        </w:rPr>
        <w:t xml:space="preserve">Those who are given refugee status and a residence permit for three years will still have the possibility to reunite with their families in Sweden. Those who are given a subsidiary protection status and applied for asylum after </w:t>
      </w:r>
      <w:r w:rsidR="00350A7D">
        <w:rPr>
          <w:lang w:val="en"/>
        </w:rPr>
        <w:t>24.11.</w:t>
      </w:r>
      <w:r w:rsidR="00B004A0">
        <w:rPr>
          <w:lang w:val="en"/>
        </w:rPr>
        <w:t>2015 will only have the right to be reunited with their families in some cases</w:t>
      </w:r>
      <w:r w:rsidR="003572B6">
        <w:rPr>
          <w:lang w:val="en"/>
        </w:rPr>
        <w:t>, this includes unaccompanied minors</w:t>
      </w:r>
      <w:r w:rsidR="00B004A0">
        <w:rPr>
          <w:lang w:val="en"/>
        </w:rPr>
        <w:t xml:space="preserve">. When your residence permit expires your reasons for seeking asylum will be tried again which may result in </w:t>
      </w:r>
      <w:r w:rsidR="00751676">
        <w:rPr>
          <w:lang w:val="en"/>
        </w:rPr>
        <w:t xml:space="preserve">your residence permit </w:t>
      </w:r>
      <w:r w:rsidR="00B004A0">
        <w:rPr>
          <w:lang w:val="en"/>
        </w:rPr>
        <w:t>being prolonged. If you by that time can provide for yourself you may be granted a permanent residence permit.</w:t>
      </w:r>
    </w:p>
    <w:p w:rsidR="00CB72DE" w:rsidRPr="00CB72DE" w:rsidRDefault="00CB0F9C" w:rsidP="00414663">
      <w:pPr>
        <w:jc w:val="both"/>
        <w:rPr>
          <w:lang w:val="en"/>
        </w:rPr>
      </w:pPr>
      <w:r>
        <w:rPr>
          <w:lang w:val="en-GB"/>
        </w:rPr>
        <w:t>B</w:t>
      </w:r>
      <w:r w:rsidR="00E34A23">
        <w:rPr>
          <w:lang w:val="en-GB"/>
        </w:rPr>
        <w:t xml:space="preserve">ecause of </w:t>
      </w:r>
      <w:r w:rsidR="007E1AA8">
        <w:rPr>
          <w:lang w:val="en-GB"/>
        </w:rPr>
        <w:t xml:space="preserve">the </w:t>
      </w:r>
      <w:r w:rsidR="00E34A23">
        <w:rPr>
          <w:lang w:val="en-GB"/>
        </w:rPr>
        <w:t>temporary residence permits fewer will be eligible for family reunification during the three years to come.</w:t>
      </w:r>
      <w:r w:rsidR="003572B6">
        <w:rPr>
          <w:lang w:val="en-GB"/>
        </w:rPr>
        <w:t xml:space="preserve"> </w:t>
      </w:r>
      <w:r>
        <w:rPr>
          <w:lang w:val="en"/>
        </w:rPr>
        <w:t>If you</w:t>
      </w:r>
      <w:r w:rsidR="00B004A0">
        <w:rPr>
          <w:lang w:val="en"/>
        </w:rPr>
        <w:t xml:space="preserve"> have been granted</w:t>
      </w:r>
      <w:r>
        <w:rPr>
          <w:lang w:val="en"/>
        </w:rPr>
        <w:t xml:space="preserve"> a</w:t>
      </w:r>
      <w:r w:rsidR="00B004A0">
        <w:rPr>
          <w:lang w:val="en"/>
        </w:rPr>
        <w:t xml:space="preserve"> </w:t>
      </w:r>
      <w:r w:rsidR="003572B6">
        <w:rPr>
          <w:lang w:val="en"/>
        </w:rPr>
        <w:t xml:space="preserve">permanent or </w:t>
      </w:r>
      <w:r>
        <w:rPr>
          <w:lang w:val="en"/>
        </w:rPr>
        <w:t xml:space="preserve">a </w:t>
      </w:r>
      <w:r w:rsidR="003572B6">
        <w:rPr>
          <w:lang w:val="en"/>
        </w:rPr>
        <w:t xml:space="preserve">three-year </w:t>
      </w:r>
      <w:r>
        <w:rPr>
          <w:lang w:val="en"/>
        </w:rPr>
        <w:t>residence permit</w:t>
      </w:r>
      <w:r w:rsidR="003572B6">
        <w:rPr>
          <w:lang w:val="en"/>
        </w:rPr>
        <w:t xml:space="preserve"> as </w:t>
      </w:r>
      <w:r w:rsidR="00350A7D">
        <w:rPr>
          <w:lang w:val="en"/>
        </w:rPr>
        <w:t xml:space="preserve">a refugee </w:t>
      </w:r>
      <w:r w:rsidR="00E34A23">
        <w:rPr>
          <w:lang w:val="en"/>
        </w:rPr>
        <w:t xml:space="preserve">and therefore are entitled to family reunification </w:t>
      </w:r>
      <w:r>
        <w:rPr>
          <w:lang w:val="en"/>
        </w:rPr>
        <w:t xml:space="preserve">you </w:t>
      </w:r>
      <w:r w:rsidR="00E34A23">
        <w:rPr>
          <w:lang w:val="en"/>
        </w:rPr>
        <w:t>must also be able to support</w:t>
      </w:r>
      <w:r w:rsidR="003572B6">
        <w:rPr>
          <w:lang w:val="en"/>
        </w:rPr>
        <w:t xml:space="preserve"> </w:t>
      </w:r>
      <w:r>
        <w:rPr>
          <w:lang w:val="en"/>
        </w:rPr>
        <w:t>yourself</w:t>
      </w:r>
      <w:r w:rsidR="00B004A0">
        <w:rPr>
          <w:lang w:val="en"/>
        </w:rPr>
        <w:t xml:space="preserve"> </w:t>
      </w:r>
      <w:r w:rsidR="00E34A23" w:rsidRPr="003C68BF">
        <w:rPr>
          <w:i/>
          <w:lang w:val="en"/>
        </w:rPr>
        <w:t>and</w:t>
      </w:r>
      <w:r w:rsidR="00E34A23">
        <w:rPr>
          <w:lang w:val="en"/>
        </w:rPr>
        <w:t xml:space="preserve"> </w:t>
      </w:r>
      <w:r>
        <w:rPr>
          <w:lang w:val="en"/>
        </w:rPr>
        <w:t>your</w:t>
      </w:r>
      <w:r w:rsidR="00B004A0">
        <w:rPr>
          <w:lang w:val="en"/>
        </w:rPr>
        <w:t xml:space="preserve"> family members that want to move to </w:t>
      </w:r>
      <w:r>
        <w:rPr>
          <w:lang w:val="en"/>
        </w:rPr>
        <w:t>you</w:t>
      </w:r>
      <w:r w:rsidR="00B004A0">
        <w:rPr>
          <w:lang w:val="en"/>
        </w:rPr>
        <w:t xml:space="preserve"> in Sweden.</w:t>
      </w:r>
      <w:r w:rsidR="00E34A23">
        <w:rPr>
          <w:lang w:val="en"/>
        </w:rPr>
        <w:t xml:space="preserve"> </w:t>
      </w:r>
      <w:r w:rsidR="007E1AA8">
        <w:rPr>
          <w:lang w:val="en"/>
        </w:rPr>
        <w:t>What income you need depends on how big your family is and how</w:t>
      </w:r>
      <w:r w:rsidR="00350A7D">
        <w:rPr>
          <w:lang w:val="en"/>
        </w:rPr>
        <w:t xml:space="preserve"> large</w:t>
      </w:r>
      <w:r w:rsidR="007E1AA8">
        <w:rPr>
          <w:lang w:val="en"/>
        </w:rPr>
        <w:t xml:space="preserve"> your living costs. </w:t>
      </w:r>
      <w:r w:rsidR="003C68BF">
        <w:rPr>
          <w:lang w:val="en"/>
        </w:rPr>
        <w:t xml:space="preserve">The </w:t>
      </w:r>
      <w:r w:rsidR="00347DA7">
        <w:rPr>
          <w:lang w:val="en"/>
        </w:rPr>
        <w:t>subsistence</w:t>
      </w:r>
      <w:r w:rsidR="003C68BF">
        <w:rPr>
          <w:lang w:val="en"/>
        </w:rPr>
        <w:t xml:space="preserve"> requirement from 2010 did not require you to be able to support your family as well. </w:t>
      </w:r>
      <w:r w:rsidR="00E34A23">
        <w:rPr>
          <w:lang w:val="en"/>
        </w:rPr>
        <w:t xml:space="preserve">There is also still a </w:t>
      </w:r>
      <w:r>
        <w:rPr>
          <w:lang w:val="en"/>
        </w:rPr>
        <w:t>demand that your home</w:t>
      </w:r>
      <w:r w:rsidR="00B004A0">
        <w:rPr>
          <w:lang w:val="en"/>
        </w:rPr>
        <w:t xml:space="preserve"> must be of a sufficient size and standard for </w:t>
      </w:r>
      <w:r>
        <w:rPr>
          <w:lang w:val="en"/>
        </w:rPr>
        <w:t>you</w:t>
      </w:r>
      <w:r w:rsidR="00B004A0">
        <w:rPr>
          <w:lang w:val="en"/>
        </w:rPr>
        <w:t xml:space="preserve"> </w:t>
      </w:r>
      <w:r w:rsidR="00E34A23">
        <w:rPr>
          <w:lang w:val="en"/>
        </w:rPr>
        <w:t>and</w:t>
      </w:r>
      <w:r w:rsidR="0046220E">
        <w:rPr>
          <w:lang w:val="en"/>
        </w:rPr>
        <w:t xml:space="preserve"> </w:t>
      </w:r>
      <w:r>
        <w:rPr>
          <w:lang w:val="en"/>
        </w:rPr>
        <w:t>your family</w:t>
      </w:r>
      <w:r w:rsidR="00B004A0">
        <w:rPr>
          <w:lang w:val="en"/>
        </w:rPr>
        <w:t>. If</w:t>
      </w:r>
      <w:r w:rsidR="008D62DE">
        <w:rPr>
          <w:lang w:val="en"/>
        </w:rPr>
        <w:t xml:space="preserve"> your family members apply</w:t>
      </w:r>
      <w:r w:rsidR="00B004A0">
        <w:rPr>
          <w:lang w:val="en"/>
        </w:rPr>
        <w:t xml:space="preserve"> for </w:t>
      </w:r>
      <w:r w:rsidR="008D62DE">
        <w:rPr>
          <w:lang w:val="en"/>
        </w:rPr>
        <w:t xml:space="preserve">a </w:t>
      </w:r>
      <w:r w:rsidR="00B004A0">
        <w:rPr>
          <w:lang w:val="en"/>
        </w:rPr>
        <w:t>residence permit with</w:t>
      </w:r>
      <w:r w:rsidR="008D62DE">
        <w:rPr>
          <w:lang w:val="en"/>
        </w:rPr>
        <w:t xml:space="preserve">in three months from when you were </w:t>
      </w:r>
      <w:r w:rsidR="00B004A0">
        <w:rPr>
          <w:lang w:val="en"/>
        </w:rPr>
        <w:t xml:space="preserve">granted a residence permit, the </w:t>
      </w:r>
      <w:r w:rsidR="00347DA7">
        <w:rPr>
          <w:lang w:val="en"/>
        </w:rPr>
        <w:t>subsistence</w:t>
      </w:r>
      <w:r w:rsidR="00B004A0">
        <w:rPr>
          <w:lang w:val="en"/>
        </w:rPr>
        <w:t xml:space="preserve"> re</w:t>
      </w:r>
      <w:r w:rsidR="008D62DE">
        <w:rPr>
          <w:lang w:val="en"/>
        </w:rPr>
        <w:t xml:space="preserve">quirement is not applicable. Children under 18 years of age are also exempt from the </w:t>
      </w:r>
      <w:r w:rsidR="00E5528B">
        <w:rPr>
          <w:lang w:val="en"/>
        </w:rPr>
        <w:t>subsistence</w:t>
      </w:r>
      <w:r w:rsidR="008D62DE">
        <w:rPr>
          <w:lang w:val="en"/>
        </w:rPr>
        <w:t xml:space="preserve"> requirement. If you are granted family reunification your family member’s </w:t>
      </w:r>
      <w:r w:rsidR="00B004A0">
        <w:rPr>
          <w:lang w:val="en"/>
        </w:rPr>
        <w:t xml:space="preserve">residence permits </w:t>
      </w:r>
      <w:r w:rsidR="008D62DE">
        <w:rPr>
          <w:lang w:val="en"/>
        </w:rPr>
        <w:t>will</w:t>
      </w:r>
      <w:r w:rsidR="00B004A0">
        <w:rPr>
          <w:lang w:val="en"/>
        </w:rPr>
        <w:t xml:space="preserve"> also </w:t>
      </w:r>
      <w:r w:rsidR="008D62DE">
        <w:rPr>
          <w:lang w:val="en"/>
        </w:rPr>
        <w:t xml:space="preserve">be </w:t>
      </w:r>
      <w:r w:rsidR="00B004A0">
        <w:rPr>
          <w:lang w:val="en"/>
        </w:rPr>
        <w:t xml:space="preserve">temporary if </w:t>
      </w:r>
      <w:r w:rsidR="008D62DE">
        <w:rPr>
          <w:lang w:val="en"/>
        </w:rPr>
        <w:t>your residence permit is</w:t>
      </w:r>
      <w:r w:rsidR="00B004A0" w:rsidRPr="003D1028">
        <w:rPr>
          <w:i/>
          <w:lang w:val="en"/>
        </w:rPr>
        <w:t>.</w:t>
      </w:r>
      <w:r w:rsidR="00B004A0">
        <w:rPr>
          <w:rStyle w:val="Alaviitteenviite"/>
          <w:lang w:val="en"/>
        </w:rPr>
        <w:footnoteReference w:id="8"/>
      </w:r>
      <w:r w:rsidR="00B004A0">
        <w:rPr>
          <w:lang w:val="en"/>
        </w:rPr>
        <w:t xml:space="preserve"> </w:t>
      </w:r>
    </w:p>
    <w:p w:rsidR="00B004A0" w:rsidRPr="00E34A23" w:rsidRDefault="007E1AA8" w:rsidP="00414663">
      <w:pPr>
        <w:jc w:val="both"/>
        <w:rPr>
          <w:lang w:val="en"/>
        </w:rPr>
      </w:pPr>
      <w:r>
        <w:rPr>
          <w:lang w:val="en"/>
        </w:rPr>
        <w:t xml:space="preserve">By reducing the </w:t>
      </w:r>
      <w:r w:rsidR="007B3EE5" w:rsidRPr="00AE3609">
        <w:rPr>
          <w:lang w:val="en"/>
        </w:rPr>
        <w:t xml:space="preserve">number of </w:t>
      </w:r>
      <w:r w:rsidR="00B81F88">
        <w:rPr>
          <w:lang w:val="en"/>
        </w:rPr>
        <w:t>asylum seeker</w:t>
      </w:r>
      <w:r w:rsidR="007B3EE5" w:rsidRPr="00AE3609">
        <w:rPr>
          <w:lang w:val="en"/>
        </w:rPr>
        <w:t xml:space="preserve">s </w:t>
      </w:r>
      <w:r>
        <w:rPr>
          <w:lang w:val="en"/>
        </w:rPr>
        <w:t xml:space="preserve">this new law seeks to </w:t>
      </w:r>
      <w:r w:rsidR="007B3EE5" w:rsidRPr="00AE3609">
        <w:rPr>
          <w:lang w:val="en"/>
        </w:rPr>
        <w:t xml:space="preserve">strengthen the capacity to receive </w:t>
      </w:r>
      <w:r>
        <w:rPr>
          <w:lang w:val="en"/>
        </w:rPr>
        <w:t xml:space="preserve">them </w:t>
      </w:r>
      <w:r w:rsidR="007B3EE5" w:rsidRPr="00AE3609">
        <w:rPr>
          <w:lang w:val="en"/>
        </w:rPr>
        <w:t>and</w:t>
      </w:r>
      <w:r>
        <w:rPr>
          <w:lang w:val="en"/>
        </w:rPr>
        <w:t xml:space="preserve"> to</w:t>
      </w:r>
      <w:r w:rsidR="007B3EE5" w:rsidRPr="00AE3609">
        <w:rPr>
          <w:lang w:val="en"/>
        </w:rPr>
        <w:t xml:space="preserve"> establish </w:t>
      </w:r>
      <w:r w:rsidR="00350A7D">
        <w:rPr>
          <w:lang w:val="en"/>
        </w:rPr>
        <w:t xml:space="preserve">the </w:t>
      </w:r>
      <w:r w:rsidR="007B3EE5" w:rsidRPr="00AE3609">
        <w:rPr>
          <w:lang w:val="en"/>
        </w:rPr>
        <w:t>newly arrived.</w:t>
      </w:r>
      <w:r w:rsidR="007B3EE5">
        <w:rPr>
          <w:lang w:val="en"/>
        </w:rPr>
        <w:t xml:space="preserve"> </w:t>
      </w:r>
      <w:r w:rsidR="00296F19">
        <w:rPr>
          <w:lang w:val="en"/>
        </w:rPr>
        <w:t>It</w:t>
      </w:r>
      <w:r w:rsidR="00007B88">
        <w:rPr>
          <w:lang w:val="en"/>
        </w:rPr>
        <w:t xml:space="preserve"> has been </w:t>
      </w:r>
      <w:r w:rsidR="00350A7D">
        <w:rPr>
          <w:lang w:val="en"/>
        </w:rPr>
        <w:t>established</w:t>
      </w:r>
      <w:r w:rsidR="00007B88">
        <w:rPr>
          <w:lang w:val="en"/>
        </w:rPr>
        <w:t xml:space="preserve"> that having a job and somewhere for you and your family to live when they arrive is positive for inte</w:t>
      </w:r>
      <w:r w:rsidR="0022621D">
        <w:rPr>
          <w:lang w:val="en"/>
        </w:rPr>
        <w:t xml:space="preserve">gration. Another reason behind </w:t>
      </w:r>
      <w:r w:rsidR="00007B88">
        <w:rPr>
          <w:lang w:val="en"/>
        </w:rPr>
        <w:t xml:space="preserve">this law </w:t>
      </w:r>
      <w:r w:rsidR="0022621D">
        <w:rPr>
          <w:lang w:val="en"/>
        </w:rPr>
        <w:t>is</w:t>
      </w:r>
      <w:r w:rsidR="00007B88">
        <w:rPr>
          <w:lang w:val="en"/>
        </w:rPr>
        <w:t xml:space="preserve"> the will to harmonize asylum- and migration policy with that in the EU and therefore make </w:t>
      </w:r>
      <w:r w:rsidR="0022621D">
        <w:rPr>
          <w:lang w:val="en"/>
        </w:rPr>
        <w:t>migration</w:t>
      </w:r>
      <w:r w:rsidR="00007B88">
        <w:rPr>
          <w:lang w:val="en"/>
        </w:rPr>
        <w:t xml:space="preserve"> policies more </w:t>
      </w:r>
      <w:r w:rsidR="00007B88">
        <w:rPr>
          <w:lang w:val="en"/>
        </w:rPr>
        <w:lastRenderedPageBreak/>
        <w:t>sustainable.</w:t>
      </w:r>
      <w:r w:rsidR="00007B88" w:rsidRPr="00007B88">
        <w:rPr>
          <w:rStyle w:val="Alaviitteenviite"/>
          <w:lang w:val="en"/>
        </w:rPr>
        <w:t xml:space="preserve"> </w:t>
      </w:r>
      <w:r w:rsidR="00007B88">
        <w:rPr>
          <w:rStyle w:val="Alaviitteenviite"/>
          <w:lang w:val="en"/>
        </w:rPr>
        <w:footnoteReference w:id="9"/>
      </w:r>
      <w:r w:rsidR="00007B88">
        <w:rPr>
          <w:lang w:val="en"/>
        </w:rPr>
        <w:t xml:space="preserve">  </w:t>
      </w:r>
      <w:r w:rsidR="007B3EE5">
        <w:rPr>
          <w:lang w:val="en"/>
        </w:rPr>
        <w:t>This has been a much discussed change in legislation since a</w:t>
      </w:r>
      <w:r w:rsidR="00E71955">
        <w:rPr>
          <w:lang w:val="en"/>
        </w:rPr>
        <w:t>ccording to the government a</w:t>
      </w:r>
      <w:r w:rsidR="007B3EE5">
        <w:rPr>
          <w:lang w:val="en"/>
        </w:rPr>
        <w:t xml:space="preserve"> majority of the </w:t>
      </w:r>
      <w:r w:rsidR="007B3EE5" w:rsidRPr="00B832E0">
        <w:rPr>
          <w:lang w:val="en"/>
        </w:rPr>
        <w:t xml:space="preserve">referral </w:t>
      </w:r>
      <w:r w:rsidR="007B3EE5" w:rsidRPr="00B832E0">
        <w:rPr>
          <w:lang w:val="en-GB"/>
        </w:rPr>
        <w:t>organisations</w:t>
      </w:r>
      <w:r w:rsidR="001D1069">
        <w:rPr>
          <w:lang w:val="en-GB"/>
        </w:rPr>
        <w:t xml:space="preserve"> </w:t>
      </w:r>
      <w:r w:rsidR="00E5528B">
        <w:rPr>
          <w:lang w:val="en"/>
        </w:rPr>
        <w:t xml:space="preserve">have </w:t>
      </w:r>
      <w:r w:rsidR="00296F19">
        <w:rPr>
          <w:lang w:val="en"/>
        </w:rPr>
        <w:t>pointed out</w:t>
      </w:r>
      <w:r w:rsidR="007B3EE5">
        <w:rPr>
          <w:lang w:val="en"/>
        </w:rPr>
        <w:t xml:space="preserve"> the negative consequences this law might have for individuals (more about this in chapter 1.4).</w:t>
      </w:r>
      <w:r w:rsidR="001D1069">
        <w:rPr>
          <w:lang w:val="en"/>
        </w:rPr>
        <w:t xml:space="preserve"> </w:t>
      </w:r>
      <w:r w:rsidR="001D1069" w:rsidRPr="00B832E0">
        <w:rPr>
          <w:lang w:val="en-US"/>
        </w:rPr>
        <w:t>For example the Ombudsman for Children in Sweden (</w:t>
      </w:r>
      <w:proofErr w:type="spellStart"/>
      <w:r w:rsidR="001D1069" w:rsidRPr="00B832E0">
        <w:rPr>
          <w:i/>
          <w:lang w:val="en-US"/>
        </w:rPr>
        <w:t>Barnombudsmannen</w:t>
      </w:r>
      <w:proofErr w:type="spellEnd"/>
      <w:r w:rsidR="001D1069" w:rsidRPr="00B832E0">
        <w:rPr>
          <w:lang w:val="en-US"/>
        </w:rPr>
        <w:t>), the Red Cross (</w:t>
      </w:r>
      <w:proofErr w:type="spellStart"/>
      <w:r w:rsidR="001D1069" w:rsidRPr="00B832E0">
        <w:rPr>
          <w:i/>
          <w:lang w:val="en-US"/>
        </w:rPr>
        <w:t>Röda</w:t>
      </w:r>
      <w:proofErr w:type="spellEnd"/>
      <w:r w:rsidR="001D1069" w:rsidRPr="00B832E0">
        <w:rPr>
          <w:i/>
          <w:lang w:val="en-US"/>
        </w:rPr>
        <w:t xml:space="preserve"> </w:t>
      </w:r>
      <w:proofErr w:type="spellStart"/>
      <w:r w:rsidR="001D1069" w:rsidRPr="00B832E0">
        <w:rPr>
          <w:i/>
          <w:lang w:val="en-US"/>
        </w:rPr>
        <w:t>korset</w:t>
      </w:r>
      <w:proofErr w:type="spellEnd"/>
      <w:r w:rsidR="001D1069" w:rsidRPr="00B832E0">
        <w:rPr>
          <w:lang w:val="en-US"/>
        </w:rPr>
        <w:t xml:space="preserve">), </w:t>
      </w:r>
      <w:r w:rsidR="00E71955" w:rsidRPr="00B832E0">
        <w:rPr>
          <w:lang w:val="en-US"/>
        </w:rPr>
        <w:t>t</w:t>
      </w:r>
      <w:r w:rsidR="001D1069" w:rsidRPr="00B832E0">
        <w:rPr>
          <w:lang w:val="en-US"/>
        </w:rPr>
        <w:t>he Swedish Bar Association</w:t>
      </w:r>
      <w:r w:rsidR="001D1069" w:rsidRPr="00B832E0">
        <w:rPr>
          <w:rFonts w:ascii="Arial" w:hAnsi="Arial" w:cs="Arial"/>
          <w:color w:val="666666"/>
          <w:sz w:val="23"/>
          <w:szCs w:val="23"/>
          <w:lang w:val="en-US"/>
        </w:rPr>
        <w:t xml:space="preserve"> </w:t>
      </w:r>
      <w:r w:rsidR="001D1069" w:rsidRPr="00B832E0">
        <w:rPr>
          <w:lang w:val="en-US"/>
        </w:rPr>
        <w:t>(</w:t>
      </w:r>
      <w:proofErr w:type="spellStart"/>
      <w:r w:rsidR="001D1069" w:rsidRPr="00B832E0">
        <w:rPr>
          <w:i/>
          <w:lang w:val="en-US"/>
        </w:rPr>
        <w:t>Sveriges</w:t>
      </w:r>
      <w:proofErr w:type="spellEnd"/>
      <w:r w:rsidR="001D1069" w:rsidRPr="00B832E0">
        <w:rPr>
          <w:i/>
          <w:lang w:val="en-US"/>
        </w:rPr>
        <w:t xml:space="preserve"> </w:t>
      </w:r>
      <w:proofErr w:type="spellStart"/>
      <w:r w:rsidR="001D1069" w:rsidRPr="00B832E0">
        <w:rPr>
          <w:i/>
          <w:lang w:val="en-US"/>
        </w:rPr>
        <w:t>advokatsamfund</w:t>
      </w:r>
      <w:proofErr w:type="spellEnd"/>
      <w:r w:rsidR="001D1069" w:rsidRPr="00B832E0">
        <w:rPr>
          <w:lang w:val="en-US"/>
        </w:rPr>
        <w:t xml:space="preserve">), Save </w:t>
      </w:r>
      <w:r w:rsidR="00E5528B" w:rsidRPr="00B832E0">
        <w:rPr>
          <w:lang w:val="en-US"/>
        </w:rPr>
        <w:t>t</w:t>
      </w:r>
      <w:r w:rsidR="001D1069" w:rsidRPr="00B832E0">
        <w:rPr>
          <w:lang w:val="en-US"/>
        </w:rPr>
        <w:t>he Children (</w:t>
      </w:r>
      <w:proofErr w:type="spellStart"/>
      <w:r w:rsidR="001D1069" w:rsidRPr="00B832E0">
        <w:rPr>
          <w:i/>
          <w:lang w:val="en-US"/>
        </w:rPr>
        <w:t>Rädda</w:t>
      </w:r>
      <w:proofErr w:type="spellEnd"/>
      <w:r w:rsidR="001D1069" w:rsidRPr="00B832E0">
        <w:rPr>
          <w:i/>
          <w:lang w:val="en-US"/>
        </w:rPr>
        <w:t xml:space="preserve"> </w:t>
      </w:r>
      <w:proofErr w:type="spellStart"/>
      <w:r w:rsidR="001D1069" w:rsidRPr="00B832E0">
        <w:rPr>
          <w:i/>
          <w:lang w:val="en-US"/>
        </w:rPr>
        <w:t>barnen</w:t>
      </w:r>
      <w:proofErr w:type="spellEnd"/>
      <w:r w:rsidR="001D1069" w:rsidRPr="00B832E0">
        <w:rPr>
          <w:lang w:val="en-US"/>
        </w:rPr>
        <w:t>), the Swedish Confederation of Professional Associations (</w:t>
      </w:r>
      <w:proofErr w:type="spellStart"/>
      <w:r w:rsidR="001D1069" w:rsidRPr="00B832E0">
        <w:rPr>
          <w:i/>
          <w:lang w:val="en-US"/>
        </w:rPr>
        <w:t>Sveriges</w:t>
      </w:r>
      <w:proofErr w:type="spellEnd"/>
      <w:r w:rsidR="001D1069" w:rsidRPr="00B832E0">
        <w:rPr>
          <w:i/>
          <w:lang w:val="en-US"/>
        </w:rPr>
        <w:t xml:space="preserve"> </w:t>
      </w:r>
      <w:proofErr w:type="spellStart"/>
      <w:r w:rsidR="001D1069" w:rsidRPr="00B832E0">
        <w:rPr>
          <w:i/>
          <w:lang w:val="en-US"/>
        </w:rPr>
        <w:t>Akademikers</w:t>
      </w:r>
      <w:proofErr w:type="spellEnd"/>
      <w:r w:rsidR="001D1069" w:rsidRPr="00B832E0">
        <w:rPr>
          <w:i/>
          <w:lang w:val="en-US"/>
        </w:rPr>
        <w:t xml:space="preserve"> </w:t>
      </w:r>
      <w:proofErr w:type="spellStart"/>
      <w:r w:rsidR="001D1069" w:rsidRPr="00B832E0">
        <w:rPr>
          <w:i/>
          <w:lang w:val="en-US"/>
        </w:rPr>
        <w:t>centralorganisation</w:t>
      </w:r>
      <w:proofErr w:type="spellEnd"/>
      <w:r w:rsidR="001D1069" w:rsidRPr="00B832E0">
        <w:rPr>
          <w:i/>
          <w:lang w:val="en-US"/>
        </w:rPr>
        <w:t>, SACO</w:t>
      </w:r>
      <w:r w:rsidR="001D1069" w:rsidRPr="00B832E0">
        <w:rPr>
          <w:lang w:val="en-US"/>
        </w:rPr>
        <w:t xml:space="preserve">), </w:t>
      </w:r>
      <w:r w:rsidR="00E71955" w:rsidRPr="00B832E0">
        <w:rPr>
          <w:lang w:val="en-US"/>
        </w:rPr>
        <w:t>t</w:t>
      </w:r>
      <w:r w:rsidR="001D1069" w:rsidRPr="00B832E0">
        <w:rPr>
          <w:lang w:val="en-US"/>
        </w:rPr>
        <w:t>he Swedish Confederation of Professional Employees (</w:t>
      </w:r>
      <w:proofErr w:type="spellStart"/>
      <w:r w:rsidR="001D1069" w:rsidRPr="00B832E0">
        <w:rPr>
          <w:i/>
          <w:lang w:val="en-US"/>
        </w:rPr>
        <w:t>Tjänstemännens</w:t>
      </w:r>
      <w:proofErr w:type="spellEnd"/>
      <w:r w:rsidR="001D1069" w:rsidRPr="00B832E0">
        <w:rPr>
          <w:i/>
          <w:lang w:val="en-US"/>
        </w:rPr>
        <w:t xml:space="preserve"> </w:t>
      </w:r>
      <w:proofErr w:type="spellStart"/>
      <w:r w:rsidR="001D1069" w:rsidRPr="00B832E0">
        <w:rPr>
          <w:i/>
          <w:lang w:val="en-US"/>
        </w:rPr>
        <w:t>centralorganisation</w:t>
      </w:r>
      <w:proofErr w:type="spellEnd"/>
      <w:r w:rsidR="001D1069" w:rsidRPr="00B832E0">
        <w:rPr>
          <w:i/>
          <w:lang w:val="en-US"/>
        </w:rPr>
        <w:t>, TCO</w:t>
      </w:r>
      <w:r w:rsidR="001D1069" w:rsidRPr="00B832E0">
        <w:rPr>
          <w:lang w:val="en-US"/>
        </w:rPr>
        <w:t>) and UNHCR rejected the proposal</w:t>
      </w:r>
      <w:r w:rsidR="00BB1D6D" w:rsidRPr="00B832E0">
        <w:rPr>
          <w:lang w:val="en-US"/>
        </w:rPr>
        <w:t xml:space="preserve"> as a whole</w:t>
      </w:r>
      <w:r w:rsidR="001D1069" w:rsidRPr="00B832E0">
        <w:rPr>
          <w:lang w:val="en-US"/>
        </w:rPr>
        <w:t xml:space="preserve"> in their </w:t>
      </w:r>
      <w:proofErr w:type="spellStart"/>
      <w:r w:rsidR="001D1069" w:rsidRPr="00B832E0">
        <w:rPr>
          <w:lang w:val="en-US"/>
        </w:rPr>
        <w:t>refferals</w:t>
      </w:r>
      <w:proofErr w:type="spellEnd"/>
      <w:r w:rsidR="001D1069" w:rsidRPr="00B832E0">
        <w:rPr>
          <w:lang w:val="en-US"/>
        </w:rPr>
        <w:t>.</w:t>
      </w:r>
    </w:p>
    <w:p w:rsidR="004904DA" w:rsidRDefault="00307E38" w:rsidP="00414663">
      <w:pPr>
        <w:jc w:val="both"/>
        <w:rPr>
          <w:lang w:val="en-US"/>
        </w:rPr>
      </w:pPr>
      <w:r>
        <w:rPr>
          <w:lang w:val="en"/>
        </w:rPr>
        <w:t>A</w:t>
      </w:r>
      <w:r>
        <w:rPr>
          <w:lang w:val="en-US"/>
        </w:rPr>
        <w:t>s response to the current migration situation there has also been several other</w:t>
      </w:r>
      <w:r w:rsidR="0022621D">
        <w:rPr>
          <w:lang w:val="en-US"/>
        </w:rPr>
        <w:t xml:space="preserve"> recent</w:t>
      </w:r>
      <w:r>
        <w:rPr>
          <w:lang w:val="en-US"/>
        </w:rPr>
        <w:t xml:space="preserve"> changes in the Swedish legislation concerning immi</w:t>
      </w:r>
      <w:r w:rsidR="0022621D">
        <w:rPr>
          <w:lang w:val="en-US"/>
        </w:rPr>
        <w:t>grants though not directly family reunification</w:t>
      </w:r>
      <w:r>
        <w:rPr>
          <w:lang w:val="en-US"/>
        </w:rPr>
        <w:t xml:space="preserve">. </w:t>
      </w:r>
      <w:r w:rsidR="00B81F88">
        <w:rPr>
          <w:lang w:val="en-US"/>
        </w:rPr>
        <w:t>Asylum seeker</w:t>
      </w:r>
      <w:r w:rsidR="0080631D">
        <w:rPr>
          <w:lang w:val="en-US"/>
        </w:rPr>
        <w:t xml:space="preserve">s’ right to assistance is protected by the law </w:t>
      </w:r>
      <w:r w:rsidR="0080631D" w:rsidRPr="000050FA">
        <w:rPr>
          <w:i/>
          <w:lang w:val="en-GB"/>
        </w:rPr>
        <w:t xml:space="preserve">Lag (1994:137) </w:t>
      </w:r>
      <w:proofErr w:type="gramStart"/>
      <w:r w:rsidR="0080631D" w:rsidRPr="000050FA">
        <w:rPr>
          <w:i/>
          <w:lang w:val="en-GB"/>
        </w:rPr>
        <w:t>om</w:t>
      </w:r>
      <w:proofErr w:type="gramEnd"/>
      <w:r w:rsidR="0080631D" w:rsidRPr="000050FA">
        <w:rPr>
          <w:i/>
          <w:lang w:val="en-GB"/>
        </w:rPr>
        <w:t xml:space="preserve"> </w:t>
      </w:r>
      <w:proofErr w:type="spellStart"/>
      <w:r w:rsidR="0080631D" w:rsidRPr="000050FA">
        <w:rPr>
          <w:i/>
          <w:lang w:val="en-GB"/>
        </w:rPr>
        <w:t>mottagande</w:t>
      </w:r>
      <w:proofErr w:type="spellEnd"/>
      <w:r w:rsidR="0080631D" w:rsidRPr="000050FA">
        <w:rPr>
          <w:i/>
          <w:lang w:val="en-GB"/>
        </w:rPr>
        <w:t xml:space="preserve"> </w:t>
      </w:r>
      <w:proofErr w:type="spellStart"/>
      <w:r w:rsidR="0080631D" w:rsidRPr="000050FA">
        <w:rPr>
          <w:i/>
          <w:lang w:val="en-GB"/>
        </w:rPr>
        <w:t>av</w:t>
      </w:r>
      <w:proofErr w:type="spellEnd"/>
      <w:r w:rsidR="0080631D" w:rsidRPr="000050FA">
        <w:rPr>
          <w:i/>
          <w:lang w:val="en-GB"/>
        </w:rPr>
        <w:t xml:space="preserve"> </w:t>
      </w:r>
      <w:proofErr w:type="spellStart"/>
      <w:r w:rsidR="0080631D" w:rsidRPr="000050FA">
        <w:rPr>
          <w:i/>
          <w:lang w:val="en-GB"/>
        </w:rPr>
        <w:t>asylsökande</w:t>
      </w:r>
      <w:proofErr w:type="spellEnd"/>
      <w:r w:rsidR="0080631D" w:rsidRPr="000050FA">
        <w:rPr>
          <w:i/>
          <w:lang w:val="en-GB"/>
        </w:rPr>
        <w:t xml:space="preserve"> </w:t>
      </w:r>
      <w:proofErr w:type="spellStart"/>
      <w:r w:rsidR="0080631D" w:rsidRPr="000050FA">
        <w:rPr>
          <w:i/>
          <w:lang w:val="en-GB"/>
        </w:rPr>
        <w:t>m.fl</w:t>
      </w:r>
      <w:proofErr w:type="spellEnd"/>
      <w:r w:rsidR="0080631D" w:rsidRPr="000050FA">
        <w:rPr>
          <w:i/>
          <w:lang w:val="en-GB"/>
        </w:rPr>
        <w:t>.</w:t>
      </w:r>
      <w:r w:rsidR="0080631D">
        <w:rPr>
          <w:rStyle w:val="Alaviitteenviite"/>
          <w:lang w:val="en-US"/>
        </w:rPr>
        <w:footnoteReference w:id="10"/>
      </w:r>
      <w:r w:rsidR="0080631D">
        <w:rPr>
          <w:lang w:val="en-US"/>
        </w:rPr>
        <w:t xml:space="preserve"> </w:t>
      </w:r>
      <w:r w:rsidR="0080631D" w:rsidRPr="0080631D">
        <w:rPr>
          <w:lang w:val="en-US"/>
        </w:rPr>
        <w:t xml:space="preserve"> </w:t>
      </w:r>
      <w:r w:rsidR="0022621D">
        <w:rPr>
          <w:lang w:val="en-US"/>
        </w:rPr>
        <w:t xml:space="preserve">The right to assistance includes a daily allowance and the right to asylum accommodation. </w:t>
      </w:r>
      <w:r w:rsidR="0080631D" w:rsidRPr="0080631D">
        <w:rPr>
          <w:lang w:val="en-US"/>
        </w:rPr>
        <w:t xml:space="preserve">As of </w:t>
      </w:r>
      <w:r w:rsidR="00296F19">
        <w:rPr>
          <w:lang w:val="en-US"/>
        </w:rPr>
        <w:t>1.6.</w:t>
      </w:r>
      <w:r w:rsidR="0080631D" w:rsidRPr="0080631D">
        <w:rPr>
          <w:lang w:val="en-US"/>
        </w:rPr>
        <w:t xml:space="preserve">2016 </w:t>
      </w:r>
      <w:r w:rsidR="002A158C">
        <w:rPr>
          <w:lang w:val="en-US"/>
        </w:rPr>
        <w:t>adults</w:t>
      </w:r>
      <w:r w:rsidR="0080631D" w:rsidRPr="0080631D">
        <w:rPr>
          <w:lang w:val="en-US"/>
        </w:rPr>
        <w:t xml:space="preserve"> who do not live with children no longer ha</w:t>
      </w:r>
      <w:r w:rsidR="0080631D">
        <w:rPr>
          <w:lang w:val="en-US"/>
        </w:rPr>
        <w:t xml:space="preserve">ve the right to assistance when their </w:t>
      </w:r>
      <w:r w:rsidR="0080631D" w:rsidRPr="0080631D">
        <w:rPr>
          <w:lang w:val="en-US"/>
        </w:rPr>
        <w:t>deporta</w:t>
      </w:r>
      <w:r w:rsidR="0080631D">
        <w:rPr>
          <w:lang w:val="en-US"/>
        </w:rPr>
        <w:t>tion or removal order takes lega</w:t>
      </w:r>
      <w:r w:rsidR="0080631D" w:rsidRPr="0080631D">
        <w:rPr>
          <w:lang w:val="en-US"/>
        </w:rPr>
        <w:t>l effect or shortly thereafter.</w:t>
      </w:r>
      <w:r w:rsidR="002A158C">
        <w:rPr>
          <w:lang w:val="en-US"/>
        </w:rPr>
        <w:t xml:space="preserve"> Before </w:t>
      </w:r>
      <w:r w:rsidR="00296F19">
        <w:rPr>
          <w:lang w:val="en-US"/>
        </w:rPr>
        <w:t>1.6.</w:t>
      </w:r>
      <w:r w:rsidR="002A158C">
        <w:rPr>
          <w:lang w:val="en-US"/>
        </w:rPr>
        <w:t xml:space="preserve">2016 the right to assistance ended when a person left the country, even if </w:t>
      </w:r>
      <w:r w:rsidR="006A2CA7">
        <w:rPr>
          <w:lang w:val="en-US"/>
        </w:rPr>
        <w:t>his/her</w:t>
      </w:r>
      <w:r w:rsidR="002A158C">
        <w:rPr>
          <w:lang w:val="en-US"/>
        </w:rPr>
        <w:t xml:space="preserve"> deportation or removal order a</w:t>
      </w:r>
      <w:r w:rsidR="006B575C">
        <w:rPr>
          <w:lang w:val="en-US"/>
        </w:rPr>
        <w:t xml:space="preserve">lready had taken legal effect. </w:t>
      </w:r>
      <w:r w:rsidR="004E44FE">
        <w:rPr>
          <w:lang w:val="en-US"/>
        </w:rPr>
        <w:t>T</w:t>
      </w:r>
      <w:r w:rsidR="002A158C">
        <w:rPr>
          <w:lang w:val="en-US"/>
        </w:rPr>
        <w:t xml:space="preserve">his change in legislation </w:t>
      </w:r>
      <w:r w:rsidR="004E44FE">
        <w:rPr>
          <w:lang w:val="en-US"/>
        </w:rPr>
        <w:t>seeks</w:t>
      </w:r>
      <w:r w:rsidR="002A158C">
        <w:rPr>
          <w:lang w:val="en-US"/>
        </w:rPr>
        <w:t xml:space="preserve"> to make space for more </w:t>
      </w:r>
      <w:r w:rsidR="00B81F88">
        <w:rPr>
          <w:lang w:val="en-US"/>
        </w:rPr>
        <w:t>asylum seeker</w:t>
      </w:r>
      <w:r w:rsidR="002A158C">
        <w:rPr>
          <w:lang w:val="en-US"/>
        </w:rPr>
        <w:t xml:space="preserve">s in </w:t>
      </w:r>
      <w:r w:rsidR="004E44FE">
        <w:rPr>
          <w:lang w:val="en-US"/>
        </w:rPr>
        <w:t xml:space="preserve">asylum </w:t>
      </w:r>
      <w:r w:rsidR="002A158C">
        <w:rPr>
          <w:lang w:val="en-US"/>
        </w:rPr>
        <w:t>accommodation</w:t>
      </w:r>
      <w:r w:rsidR="004E44FE">
        <w:rPr>
          <w:lang w:val="en-US"/>
        </w:rPr>
        <w:t>s</w:t>
      </w:r>
      <w:r w:rsidR="002A158C">
        <w:rPr>
          <w:lang w:val="en-US"/>
        </w:rPr>
        <w:t>.</w:t>
      </w:r>
      <w:r w:rsidR="002A158C">
        <w:rPr>
          <w:rStyle w:val="Alaviitteenviite"/>
          <w:lang w:val="en-US"/>
        </w:rPr>
        <w:footnoteReference w:id="11"/>
      </w:r>
      <w:r w:rsidR="004E44FE">
        <w:rPr>
          <w:lang w:val="en-US"/>
        </w:rPr>
        <w:t xml:space="preserve"> Sweden has a </w:t>
      </w:r>
      <w:r w:rsidR="00296F19">
        <w:rPr>
          <w:lang w:val="en-US"/>
        </w:rPr>
        <w:t>significant</w:t>
      </w:r>
      <w:r w:rsidR="004E44FE">
        <w:rPr>
          <w:lang w:val="en-US"/>
        </w:rPr>
        <w:t xml:space="preserve"> housing shortage that not only affects the capacity to accommodate </w:t>
      </w:r>
      <w:r w:rsidR="00B81F88">
        <w:rPr>
          <w:lang w:val="en-US"/>
        </w:rPr>
        <w:t>asylum seeker</w:t>
      </w:r>
      <w:r w:rsidR="004E44FE">
        <w:rPr>
          <w:lang w:val="en-US"/>
        </w:rPr>
        <w:t>s but also those who have already been granted residence permits.</w:t>
      </w:r>
      <w:r w:rsidR="00BB1D6D">
        <w:rPr>
          <w:lang w:val="en-US"/>
        </w:rPr>
        <w:t xml:space="preserve"> </w:t>
      </w:r>
    </w:p>
    <w:p w:rsidR="004E44FE" w:rsidRDefault="004E44FE" w:rsidP="00414663">
      <w:pPr>
        <w:jc w:val="both"/>
        <w:rPr>
          <w:lang w:val="en-US"/>
        </w:rPr>
      </w:pPr>
      <w:r>
        <w:rPr>
          <w:lang w:val="en-US"/>
        </w:rPr>
        <w:t xml:space="preserve">In order to deal with the lack of accommodation and to create better opportunities for </w:t>
      </w:r>
      <w:r w:rsidR="00296F19">
        <w:rPr>
          <w:lang w:val="en-US"/>
        </w:rPr>
        <w:t xml:space="preserve">the </w:t>
      </w:r>
      <w:r>
        <w:rPr>
          <w:lang w:val="en-US"/>
        </w:rPr>
        <w:t>newly arrived to establish themselves, all municipalities became obliged to accommodate newly arrived immigrants.</w:t>
      </w:r>
      <w:r>
        <w:rPr>
          <w:rStyle w:val="Alaviitteenviite"/>
          <w:lang w:val="en-US"/>
        </w:rPr>
        <w:footnoteReference w:id="12"/>
      </w:r>
      <w:r>
        <w:rPr>
          <w:lang w:val="en-US"/>
        </w:rPr>
        <w:t xml:space="preserve"> Before March 2016 some m</w:t>
      </w:r>
      <w:r w:rsidR="00296F19">
        <w:rPr>
          <w:lang w:val="en-US"/>
        </w:rPr>
        <w:t xml:space="preserve">unicipalities made great efforts </w:t>
      </w:r>
      <w:r>
        <w:rPr>
          <w:lang w:val="en-US"/>
        </w:rPr>
        <w:t xml:space="preserve">to accommodate </w:t>
      </w:r>
      <w:r w:rsidR="00296F19">
        <w:rPr>
          <w:lang w:val="en-US"/>
        </w:rPr>
        <w:t xml:space="preserve">the </w:t>
      </w:r>
      <w:r>
        <w:rPr>
          <w:lang w:val="en-US"/>
        </w:rPr>
        <w:t xml:space="preserve">newly arrived while some </w:t>
      </w:r>
      <w:r w:rsidR="007E1AA8">
        <w:rPr>
          <w:lang w:val="en-US"/>
        </w:rPr>
        <w:t>took no</w:t>
      </w:r>
      <w:r w:rsidR="00296F19">
        <w:rPr>
          <w:lang w:val="en-US"/>
        </w:rPr>
        <w:t>ne</w:t>
      </w:r>
      <w:r w:rsidR="007E1AA8">
        <w:rPr>
          <w:lang w:val="en-US"/>
        </w:rPr>
        <w:t xml:space="preserve"> at all</w:t>
      </w:r>
      <w:r>
        <w:rPr>
          <w:lang w:val="en-US"/>
        </w:rPr>
        <w:t>.</w:t>
      </w:r>
      <w:r>
        <w:rPr>
          <w:rStyle w:val="Alaviitteenviite"/>
          <w:lang w:val="en-US"/>
        </w:rPr>
        <w:footnoteReference w:id="13"/>
      </w:r>
      <w:r>
        <w:rPr>
          <w:lang w:val="en-US"/>
        </w:rPr>
        <w:t xml:space="preserve"> </w:t>
      </w:r>
      <w:r w:rsidRPr="000D7F26">
        <w:rPr>
          <w:lang w:val="en-US"/>
        </w:rPr>
        <w:t>The number of newly arrived</w:t>
      </w:r>
      <w:r w:rsidR="00296F19">
        <w:rPr>
          <w:lang w:val="en-US"/>
        </w:rPr>
        <w:t xml:space="preserve"> immigrants</w:t>
      </w:r>
      <w:r w:rsidRPr="000D7F26">
        <w:rPr>
          <w:lang w:val="en-US"/>
        </w:rPr>
        <w:t xml:space="preserve"> a municipality is obliged to </w:t>
      </w:r>
      <w:r w:rsidRPr="000D7F26">
        <w:rPr>
          <w:lang w:val="en-GB"/>
        </w:rPr>
        <w:t>accommodate</w:t>
      </w:r>
      <w:r w:rsidRPr="000D7F26">
        <w:rPr>
          <w:lang w:val="en-US"/>
        </w:rPr>
        <w:t xml:space="preserve"> is decided befo</w:t>
      </w:r>
      <w:r>
        <w:rPr>
          <w:lang w:val="en-US"/>
        </w:rPr>
        <w:t xml:space="preserve">rehand by the government and grounded in a municipality’s population size, </w:t>
      </w:r>
      <w:proofErr w:type="spellStart"/>
      <w:r>
        <w:rPr>
          <w:lang w:val="en-US"/>
        </w:rPr>
        <w:t>labo</w:t>
      </w:r>
      <w:r w:rsidR="009824F6">
        <w:rPr>
          <w:lang w:val="en-US"/>
        </w:rPr>
        <w:t>u</w:t>
      </w:r>
      <w:r>
        <w:rPr>
          <w:lang w:val="en-US"/>
        </w:rPr>
        <w:t>r</w:t>
      </w:r>
      <w:proofErr w:type="spellEnd"/>
      <w:r>
        <w:rPr>
          <w:lang w:val="en-US"/>
        </w:rPr>
        <w:t xml:space="preserve"> market conditions and the number of newly arrived </w:t>
      </w:r>
      <w:r w:rsidR="00296F19">
        <w:rPr>
          <w:lang w:val="en-US"/>
        </w:rPr>
        <w:t xml:space="preserve">immigrants </w:t>
      </w:r>
      <w:r>
        <w:rPr>
          <w:lang w:val="en-US"/>
        </w:rPr>
        <w:t>and unaccompanied minors already received in the municipality</w:t>
      </w:r>
      <w:r w:rsidRPr="000D7F26">
        <w:rPr>
          <w:lang w:val="en-US"/>
        </w:rPr>
        <w:t>.</w:t>
      </w:r>
      <w:r>
        <w:rPr>
          <w:lang w:val="en-US"/>
        </w:rPr>
        <w:t xml:space="preserve"> The number of </w:t>
      </w:r>
      <w:r w:rsidR="00B81F88">
        <w:rPr>
          <w:lang w:val="en-US"/>
        </w:rPr>
        <w:t>asylum seeker</w:t>
      </w:r>
      <w:r>
        <w:rPr>
          <w:lang w:val="en-US"/>
        </w:rPr>
        <w:t xml:space="preserve">s that reside in a municipality is also taken into consideration and a suggestion is put forward by the County Administrative Boards. The counties are also obliged to receive and accommodate a number of newly arrived </w:t>
      </w:r>
      <w:r w:rsidR="00D26F97">
        <w:rPr>
          <w:lang w:val="en-US"/>
        </w:rPr>
        <w:t>immigrants. T</w:t>
      </w:r>
      <w:r>
        <w:rPr>
          <w:lang w:val="en-US"/>
        </w:rPr>
        <w:t>his number is suggested by the PES and decided by the government. In 2017 the government will decide the county number while the counties will decide the municipality numbers.</w:t>
      </w:r>
      <w:r>
        <w:rPr>
          <w:rStyle w:val="Alaviitteenviite"/>
          <w:lang w:val="en-US"/>
        </w:rPr>
        <w:footnoteReference w:id="14"/>
      </w:r>
      <w:r>
        <w:rPr>
          <w:lang w:val="en-US"/>
        </w:rPr>
        <w:t xml:space="preserve"> </w:t>
      </w:r>
    </w:p>
    <w:p w:rsidR="006B575C" w:rsidRPr="009824F6" w:rsidRDefault="006A2CA7" w:rsidP="00414663">
      <w:pPr>
        <w:jc w:val="both"/>
        <w:rPr>
          <w:lang w:val="en-GB"/>
        </w:rPr>
      </w:pPr>
      <w:r>
        <w:rPr>
          <w:lang w:val="en-US"/>
        </w:rPr>
        <w:lastRenderedPageBreak/>
        <w:t xml:space="preserve">Integration has been on the political agenda together with </w:t>
      </w:r>
      <w:proofErr w:type="spellStart"/>
      <w:r w:rsidR="00D26F97">
        <w:rPr>
          <w:lang w:val="en-US"/>
        </w:rPr>
        <w:t>t</w:t>
      </w:r>
      <w:r w:rsidR="00D26F97">
        <w:rPr>
          <w:lang w:val="en"/>
        </w:rPr>
        <w:t>he</w:t>
      </w:r>
      <w:proofErr w:type="spellEnd"/>
      <w:r w:rsidR="006B575C">
        <w:rPr>
          <w:lang w:val="en"/>
        </w:rPr>
        <w:t xml:space="preserve"> capacity to receive, accommodate and care for </w:t>
      </w:r>
      <w:r w:rsidR="00B81F88">
        <w:rPr>
          <w:lang w:val="en"/>
        </w:rPr>
        <w:t>asylum seeker</w:t>
      </w:r>
      <w:r w:rsidR="006B575C">
        <w:rPr>
          <w:lang w:val="en"/>
        </w:rPr>
        <w:t>s and newly arrived</w:t>
      </w:r>
      <w:r w:rsidR="00D26F97">
        <w:rPr>
          <w:lang w:val="en"/>
        </w:rPr>
        <w:t xml:space="preserve"> immigrants</w:t>
      </w:r>
      <w:r w:rsidR="006B575C">
        <w:rPr>
          <w:lang w:val="en"/>
        </w:rPr>
        <w:t xml:space="preserve"> and the strain on vital societal functions</w:t>
      </w:r>
      <w:r>
        <w:rPr>
          <w:lang w:val="en"/>
        </w:rPr>
        <w:t>.</w:t>
      </w:r>
      <w:r w:rsidR="006B575C">
        <w:rPr>
          <w:lang w:val="en"/>
        </w:rPr>
        <w:t xml:space="preserve"> </w:t>
      </w:r>
      <w:r w:rsidR="003F6A09">
        <w:rPr>
          <w:lang w:val="en-GB"/>
        </w:rPr>
        <w:t xml:space="preserve">Labour market integration in particular has been brought forward </w:t>
      </w:r>
      <w:r w:rsidR="009824F6" w:rsidRPr="009824F6">
        <w:rPr>
          <w:lang w:val="en-GB"/>
        </w:rPr>
        <w:t xml:space="preserve">as the best solution for the </w:t>
      </w:r>
      <w:r w:rsidR="009824F6">
        <w:rPr>
          <w:lang w:val="en-GB"/>
        </w:rPr>
        <w:t xml:space="preserve">newly arrived </w:t>
      </w:r>
      <w:r w:rsidR="009824F6" w:rsidRPr="009824F6">
        <w:rPr>
          <w:lang w:val="en-GB"/>
        </w:rPr>
        <w:t>and for the society as a whole.</w:t>
      </w:r>
      <w:r w:rsidR="009824F6">
        <w:rPr>
          <w:lang w:val="en-GB"/>
        </w:rPr>
        <w:t xml:space="preserve"> Since</w:t>
      </w:r>
      <w:r w:rsidR="006B575C" w:rsidRPr="009824F6">
        <w:rPr>
          <w:lang w:val="en-GB"/>
        </w:rPr>
        <w:t xml:space="preserve"> 2010 there is a law in Sweden concerning the establishment of </w:t>
      </w:r>
      <w:r w:rsidR="00D26F97">
        <w:rPr>
          <w:lang w:val="en-GB"/>
        </w:rPr>
        <w:t xml:space="preserve">the </w:t>
      </w:r>
      <w:r w:rsidR="006B575C" w:rsidRPr="009824F6">
        <w:rPr>
          <w:lang w:val="en-GB"/>
        </w:rPr>
        <w:t>newly arrived.</w:t>
      </w:r>
      <w:r w:rsidR="006B575C" w:rsidRPr="009824F6">
        <w:rPr>
          <w:rStyle w:val="Alaviitteenviite"/>
          <w:lang w:val="en-GB"/>
        </w:rPr>
        <w:footnoteReference w:id="15"/>
      </w:r>
      <w:r w:rsidR="006B575C" w:rsidRPr="009824F6">
        <w:rPr>
          <w:lang w:val="en-GB"/>
        </w:rPr>
        <w:t xml:space="preserve"> </w:t>
      </w:r>
      <w:r w:rsidR="009824F6" w:rsidRPr="009824F6">
        <w:rPr>
          <w:lang w:val="en-GB"/>
        </w:rPr>
        <w:t xml:space="preserve">The </w:t>
      </w:r>
      <w:r w:rsidR="006B575C" w:rsidRPr="009824F6">
        <w:rPr>
          <w:lang w:val="en-GB"/>
        </w:rPr>
        <w:t xml:space="preserve">law </w:t>
      </w:r>
      <w:r w:rsidR="009824F6" w:rsidRPr="009824F6">
        <w:rPr>
          <w:i/>
          <w:lang w:val="en-GB"/>
        </w:rPr>
        <w:t xml:space="preserve">Lag (2010:197) </w:t>
      </w:r>
      <w:proofErr w:type="gramStart"/>
      <w:r w:rsidR="009824F6" w:rsidRPr="009824F6">
        <w:rPr>
          <w:i/>
          <w:lang w:val="en-GB"/>
        </w:rPr>
        <w:t>om</w:t>
      </w:r>
      <w:proofErr w:type="gramEnd"/>
      <w:r w:rsidR="009824F6" w:rsidRPr="009824F6">
        <w:rPr>
          <w:i/>
          <w:lang w:val="en-GB"/>
        </w:rPr>
        <w:t xml:space="preserve"> </w:t>
      </w:r>
      <w:proofErr w:type="spellStart"/>
      <w:r w:rsidR="009824F6" w:rsidRPr="009824F6">
        <w:rPr>
          <w:i/>
          <w:lang w:val="en-GB"/>
        </w:rPr>
        <w:t>etableringsinsatser</w:t>
      </w:r>
      <w:proofErr w:type="spellEnd"/>
      <w:r w:rsidR="009824F6" w:rsidRPr="009824F6">
        <w:rPr>
          <w:i/>
          <w:lang w:val="en-GB"/>
        </w:rPr>
        <w:t xml:space="preserve"> </w:t>
      </w:r>
      <w:proofErr w:type="spellStart"/>
      <w:r w:rsidR="009824F6" w:rsidRPr="009824F6">
        <w:rPr>
          <w:i/>
          <w:lang w:val="en-GB"/>
        </w:rPr>
        <w:t>för</w:t>
      </w:r>
      <w:proofErr w:type="spellEnd"/>
      <w:r w:rsidR="009824F6" w:rsidRPr="009824F6">
        <w:rPr>
          <w:i/>
          <w:lang w:val="en-GB"/>
        </w:rPr>
        <w:t xml:space="preserve"> </w:t>
      </w:r>
      <w:proofErr w:type="spellStart"/>
      <w:r w:rsidR="009824F6" w:rsidRPr="009824F6">
        <w:rPr>
          <w:i/>
          <w:lang w:val="en-GB"/>
        </w:rPr>
        <w:t>vissa</w:t>
      </w:r>
      <w:proofErr w:type="spellEnd"/>
      <w:r w:rsidR="009824F6" w:rsidRPr="009824F6">
        <w:rPr>
          <w:i/>
          <w:lang w:val="en-GB"/>
        </w:rPr>
        <w:t xml:space="preserve"> </w:t>
      </w:r>
      <w:proofErr w:type="spellStart"/>
      <w:r w:rsidR="009824F6" w:rsidRPr="009824F6">
        <w:rPr>
          <w:i/>
          <w:lang w:val="en-GB"/>
        </w:rPr>
        <w:t>nyanlända</w:t>
      </w:r>
      <w:proofErr w:type="spellEnd"/>
      <w:r w:rsidR="009824F6" w:rsidRPr="009824F6">
        <w:rPr>
          <w:i/>
          <w:lang w:val="en-GB"/>
        </w:rPr>
        <w:t xml:space="preserve"> </w:t>
      </w:r>
      <w:proofErr w:type="spellStart"/>
      <w:r w:rsidR="009824F6" w:rsidRPr="009824F6">
        <w:rPr>
          <w:i/>
          <w:lang w:val="en-GB"/>
        </w:rPr>
        <w:t>invandrare</w:t>
      </w:r>
      <w:proofErr w:type="spellEnd"/>
      <w:r w:rsidR="009824F6" w:rsidRPr="009824F6">
        <w:rPr>
          <w:lang w:val="en-GB"/>
        </w:rPr>
        <w:t xml:space="preserve"> </w:t>
      </w:r>
      <w:r w:rsidR="006B575C" w:rsidRPr="009824F6">
        <w:rPr>
          <w:lang w:val="en-GB"/>
        </w:rPr>
        <w:t>concerns responsibilities and activities that seek to ease and accelerate</w:t>
      </w:r>
      <w:r w:rsidR="003F6A09">
        <w:rPr>
          <w:lang w:val="en-GB"/>
        </w:rPr>
        <w:t xml:space="preserve"> the </w:t>
      </w:r>
      <w:r w:rsidR="006B575C" w:rsidRPr="009824F6">
        <w:rPr>
          <w:lang w:val="en-GB"/>
        </w:rPr>
        <w:t>establishment</w:t>
      </w:r>
      <w:r w:rsidR="003F6A09">
        <w:rPr>
          <w:lang w:val="en-GB"/>
        </w:rPr>
        <w:t xml:space="preserve"> of </w:t>
      </w:r>
      <w:r w:rsidR="00D26F97">
        <w:rPr>
          <w:lang w:val="en-GB"/>
        </w:rPr>
        <w:t xml:space="preserve">the </w:t>
      </w:r>
      <w:r w:rsidR="003F6A09">
        <w:rPr>
          <w:lang w:val="en-GB"/>
        </w:rPr>
        <w:t>newly arrived</w:t>
      </w:r>
      <w:r w:rsidR="006B575C" w:rsidRPr="009824F6">
        <w:rPr>
          <w:lang w:val="en-GB"/>
        </w:rPr>
        <w:t xml:space="preserve">. </w:t>
      </w:r>
      <w:r w:rsidR="003F6A09">
        <w:rPr>
          <w:lang w:val="en-GB"/>
        </w:rPr>
        <w:t>The reasoning behind this</w:t>
      </w:r>
      <w:r w:rsidR="009824F6" w:rsidRPr="009824F6">
        <w:rPr>
          <w:lang w:val="en-GB"/>
        </w:rPr>
        <w:t xml:space="preserve"> law was the need </w:t>
      </w:r>
      <w:r w:rsidR="006B575C" w:rsidRPr="009824F6">
        <w:rPr>
          <w:lang w:val="en-GB"/>
        </w:rPr>
        <w:t>to create opportunities for</w:t>
      </w:r>
      <w:r w:rsidR="00D26F97">
        <w:rPr>
          <w:lang w:val="en-GB"/>
        </w:rPr>
        <w:t xml:space="preserve"> the</w:t>
      </w:r>
      <w:r w:rsidR="006B575C" w:rsidRPr="009824F6">
        <w:rPr>
          <w:lang w:val="en-GB"/>
        </w:rPr>
        <w:t xml:space="preserve"> newly arrived </w:t>
      </w:r>
      <w:r w:rsidR="003F6A09">
        <w:rPr>
          <w:lang w:val="en-GB"/>
        </w:rPr>
        <w:t xml:space="preserve">in order </w:t>
      </w:r>
      <w:r w:rsidR="006B575C" w:rsidRPr="009824F6">
        <w:rPr>
          <w:lang w:val="en-GB"/>
        </w:rPr>
        <w:t xml:space="preserve">to be self-sufficient and to strengthen their participation </w:t>
      </w:r>
      <w:r w:rsidR="009824F6" w:rsidRPr="009824F6">
        <w:rPr>
          <w:lang w:val="en-GB"/>
        </w:rPr>
        <w:t>on the labour market and in society</w:t>
      </w:r>
      <w:r w:rsidR="006B575C" w:rsidRPr="009824F6">
        <w:rPr>
          <w:lang w:val="en-GB"/>
        </w:rPr>
        <w:t>.</w:t>
      </w:r>
      <w:r w:rsidR="006B575C" w:rsidRPr="009824F6">
        <w:rPr>
          <w:rStyle w:val="Alaviitteenviite"/>
          <w:lang w:val="en-GB"/>
        </w:rPr>
        <w:footnoteReference w:id="16"/>
      </w:r>
      <w:r w:rsidR="00615270" w:rsidRPr="009824F6">
        <w:rPr>
          <w:lang w:val="en-GB"/>
        </w:rPr>
        <w:t xml:space="preserve"> To </w:t>
      </w:r>
      <w:r w:rsidR="009824F6">
        <w:rPr>
          <w:lang w:val="en-GB"/>
        </w:rPr>
        <w:t xml:space="preserve">further </w:t>
      </w:r>
      <w:r w:rsidR="00615270" w:rsidRPr="009824F6">
        <w:rPr>
          <w:lang w:val="en-GB"/>
        </w:rPr>
        <w:t>facilitate integration, the government has initiated a so called ‘</w:t>
      </w:r>
      <w:hyperlink r:id="rId8" w:history="1">
        <w:r w:rsidR="00615270" w:rsidRPr="009824F6">
          <w:rPr>
            <w:lang w:val="en-GB"/>
          </w:rPr>
          <w:t xml:space="preserve">establishment package’ that </w:t>
        </w:r>
        <w:r w:rsidR="005D66F5">
          <w:rPr>
            <w:lang w:val="en-GB"/>
          </w:rPr>
          <w:t xml:space="preserve">includes several different measures </w:t>
        </w:r>
        <w:r w:rsidR="003F6A09">
          <w:rPr>
            <w:lang w:val="en-GB"/>
          </w:rPr>
          <w:t>that</w:t>
        </w:r>
        <w:r w:rsidR="005D66F5">
          <w:rPr>
            <w:lang w:val="en-GB"/>
          </w:rPr>
          <w:t xml:space="preserve"> </w:t>
        </w:r>
        <w:r w:rsidR="003F6A09">
          <w:rPr>
            <w:lang w:val="en-GB"/>
          </w:rPr>
          <w:t>aim</w:t>
        </w:r>
        <w:r w:rsidR="00615270" w:rsidRPr="009824F6">
          <w:rPr>
            <w:lang w:val="en-GB"/>
          </w:rPr>
          <w:t xml:space="preserve"> to shorten the time span between arrival and finding a job</w:t>
        </w:r>
      </w:hyperlink>
      <w:r w:rsidR="005D66F5">
        <w:rPr>
          <w:lang w:val="en-GB"/>
        </w:rPr>
        <w:t>.</w:t>
      </w:r>
      <w:r w:rsidR="009824F6">
        <w:rPr>
          <w:rStyle w:val="Alaviitteenviite"/>
          <w:lang w:val="en-GB"/>
        </w:rPr>
        <w:footnoteReference w:id="17"/>
      </w:r>
    </w:p>
    <w:p w:rsidR="004904DA" w:rsidRDefault="00B92FCD" w:rsidP="00C92A4D">
      <w:pPr>
        <w:pStyle w:val="Otsikko2"/>
        <w:numPr>
          <w:ilvl w:val="1"/>
          <w:numId w:val="3"/>
        </w:numPr>
        <w:rPr>
          <w:lang w:val="en-US"/>
        </w:rPr>
      </w:pPr>
      <w:r w:rsidRPr="00C51C55">
        <w:rPr>
          <w:lang w:val="en-US"/>
        </w:rPr>
        <w:t>Draft laws / bills (those being prepared)</w:t>
      </w:r>
    </w:p>
    <w:p w:rsidR="00C92A4D" w:rsidRPr="00C92A4D" w:rsidRDefault="00C31708" w:rsidP="00414663">
      <w:pPr>
        <w:jc w:val="both"/>
        <w:rPr>
          <w:lang w:val="en-US"/>
        </w:rPr>
      </w:pPr>
      <w:r>
        <w:rPr>
          <w:lang w:val="en-US"/>
        </w:rPr>
        <w:t xml:space="preserve">There are no draft laws/bills concerning family reunification in particular since we recently have seen a big change in </w:t>
      </w:r>
      <w:r w:rsidRPr="00D23C61">
        <w:rPr>
          <w:lang w:val="en-US"/>
        </w:rPr>
        <w:t xml:space="preserve">legislation. </w:t>
      </w:r>
      <w:r w:rsidR="00D26F97" w:rsidRPr="00D23C61">
        <w:rPr>
          <w:lang w:val="en-US"/>
        </w:rPr>
        <w:t>The Impact of</w:t>
      </w:r>
      <w:r w:rsidR="00D23C61" w:rsidRPr="00D23C61">
        <w:rPr>
          <w:lang w:val="en-US"/>
        </w:rPr>
        <w:t xml:space="preserve"> these changes is not yet known.</w:t>
      </w:r>
    </w:p>
    <w:p w:rsidR="00B92FCD" w:rsidRPr="00C51C55" w:rsidRDefault="00B92FCD" w:rsidP="002A56DC">
      <w:pPr>
        <w:pStyle w:val="Otsikko2"/>
        <w:ind w:left="0"/>
        <w:rPr>
          <w:lang w:val="en-US"/>
        </w:rPr>
      </w:pPr>
    </w:p>
    <w:p w:rsidR="004904DA" w:rsidRDefault="00B92FCD" w:rsidP="00C92A4D">
      <w:pPr>
        <w:pStyle w:val="Otsikko2"/>
        <w:numPr>
          <w:ilvl w:val="1"/>
          <w:numId w:val="3"/>
        </w:numPr>
        <w:rPr>
          <w:lang w:val="en-US"/>
        </w:rPr>
      </w:pPr>
      <w:r w:rsidRPr="00C51C55">
        <w:rPr>
          <w:lang w:val="en-US"/>
        </w:rPr>
        <w:t>Discussion (poss</w:t>
      </w:r>
      <w:r w:rsidR="00BD5B6F">
        <w:rPr>
          <w:lang w:val="en-US"/>
        </w:rPr>
        <w:t>ible future developments on legislation</w:t>
      </w:r>
      <w:r w:rsidRPr="00C51C55">
        <w:rPr>
          <w:lang w:val="en-US"/>
        </w:rPr>
        <w:t>)</w:t>
      </w:r>
    </w:p>
    <w:p w:rsidR="00C92A4D" w:rsidRPr="0046220E" w:rsidRDefault="0046220E" w:rsidP="00414663">
      <w:pPr>
        <w:jc w:val="both"/>
        <w:rPr>
          <w:lang w:val="en-GB"/>
        </w:rPr>
      </w:pPr>
      <w:r>
        <w:rPr>
          <w:lang w:val="en-US"/>
        </w:rPr>
        <w:t xml:space="preserve">The changes we have seen in Swedish legislation so far (and especially during </w:t>
      </w:r>
      <w:r w:rsidR="003F6A09">
        <w:rPr>
          <w:lang w:val="en-US"/>
        </w:rPr>
        <w:t>the</w:t>
      </w:r>
      <w:r>
        <w:rPr>
          <w:lang w:val="en-US"/>
        </w:rPr>
        <w:t xml:space="preserve"> last year) have strived towards adjusting Swedish </w:t>
      </w:r>
      <w:r>
        <w:rPr>
          <w:lang w:val="en-GB"/>
        </w:rPr>
        <w:t>migration</w:t>
      </w:r>
      <w:r w:rsidRPr="0046220E">
        <w:rPr>
          <w:lang w:val="en-GB"/>
        </w:rPr>
        <w:t xml:space="preserve"> policy </w:t>
      </w:r>
      <w:r w:rsidR="003F6A09">
        <w:rPr>
          <w:lang w:val="en-GB"/>
        </w:rPr>
        <w:t>to</w:t>
      </w:r>
      <w:r w:rsidRPr="0046220E">
        <w:rPr>
          <w:lang w:val="en-GB"/>
        </w:rPr>
        <w:t xml:space="preserve"> the minimum level in EU law and international</w:t>
      </w:r>
      <w:r>
        <w:rPr>
          <w:lang w:val="en-GB"/>
        </w:rPr>
        <w:t xml:space="preserve"> conventions</w:t>
      </w:r>
      <w:r w:rsidR="00A144B3">
        <w:rPr>
          <w:lang w:val="en-GB"/>
        </w:rPr>
        <w:t xml:space="preserve"> (even if just temporarily) with the aim to reduce the number of</w:t>
      </w:r>
      <w:r w:rsidR="003B23EB">
        <w:rPr>
          <w:lang w:val="en-GB"/>
        </w:rPr>
        <w:t xml:space="preserve"> </w:t>
      </w:r>
      <w:r w:rsidR="00B81F88">
        <w:rPr>
          <w:lang w:val="en-GB"/>
        </w:rPr>
        <w:t>asylum seeker</w:t>
      </w:r>
      <w:r w:rsidR="003B23EB">
        <w:rPr>
          <w:lang w:val="en-GB"/>
        </w:rPr>
        <w:t xml:space="preserve">s. </w:t>
      </w:r>
      <w:r>
        <w:rPr>
          <w:lang w:val="en-GB"/>
        </w:rPr>
        <w:t xml:space="preserve">The </w:t>
      </w:r>
      <w:r w:rsidR="003F6A09">
        <w:rPr>
          <w:lang w:val="en-GB"/>
        </w:rPr>
        <w:t xml:space="preserve">reasons put forward have often </w:t>
      </w:r>
      <w:r w:rsidR="00A144B3">
        <w:rPr>
          <w:lang w:val="en-GB"/>
        </w:rPr>
        <w:t>concerned</w:t>
      </w:r>
      <w:r>
        <w:rPr>
          <w:lang w:val="en-GB"/>
        </w:rPr>
        <w:t xml:space="preserve"> capacity, e.g. capacity to accommodate and capacity to </w:t>
      </w:r>
      <w:r w:rsidR="00A144B3">
        <w:rPr>
          <w:lang w:val="en-GB"/>
        </w:rPr>
        <w:t>integrate</w:t>
      </w:r>
      <w:r w:rsidR="00892CA4">
        <w:rPr>
          <w:lang w:val="en-GB"/>
        </w:rPr>
        <w:t xml:space="preserve">. The desired impact is that fewer will seek asylum in Sweden and that all vital societal functions therefore will </w:t>
      </w:r>
      <w:r w:rsidR="00D26F97">
        <w:rPr>
          <w:lang w:val="en-GB"/>
        </w:rPr>
        <w:t xml:space="preserve">continue to function </w:t>
      </w:r>
      <w:r w:rsidR="00892CA4">
        <w:rPr>
          <w:lang w:val="en-GB"/>
        </w:rPr>
        <w:t xml:space="preserve">correctly and </w:t>
      </w:r>
      <w:r w:rsidR="00B81F88">
        <w:rPr>
          <w:lang w:val="en-GB"/>
        </w:rPr>
        <w:t>asylum seeker</w:t>
      </w:r>
      <w:r w:rsidR="00892CA4">
        <w:rPr>
          <w:lang w:val="en-GB"/>
        </w:rPr>
        <w:t>s and newly arrived</w:t>
      </w:r>
      <w:r w:rsidR="00D26F97">
        <w:rPr>
          <w:lang w:val="en-GB"/>
        </w:rPr>
        <w:t xml:space="preserve"> immigrants</w:t>
      </w:r>
      <w:r w:rsidR="00892CA4">
        <w:rPr>
          <w:lang w:val="en-GB"/>
        </w:rPr>
        <w:t xml:space="preserve"> will have better opportunities to be cared for and </w:t>
      </w:r>
      <w:r w:rsidR="00A144B3">
        <w:rPr>
          <w:lang w:val="en-GB"/>
        </w:rPr>
        <w:t>integrated</w:t>
      </w:r>
      <w:r w:rsidR="00892CA4">
        <w:rPr>
          <w:lang w:val="en-GB"/>
        </w:rPr>
        <w:t xml:space="preserve">. In parallel with a discussion on how to diminish the number of </w:t>
      </w:r>
      <w:r w:rsidR="00B81F88">
        <w:rPr>
          <w:lang w:val="en-GB"/>
        </w:rPr>
        <w:t>asylum seeker</w:t>
      </w:r>
      <w:r w:rsidR="00892CA4">
        <w:rPr>
          <w:lang w:val="en-GB"/>
        </w:rPr>
        <w:t>s there has been a discussion</w:t>
      </w:r>
      <w:r w:rsidR="00825167">
        <w:rPr>
          <w:lang w:val="en-GB"/>
        </w:rPr>
        <w:t xml:space="preserve"> concerning </w:t>
      </w:r>
      <w:r w:rsidR="00A144B3">
        <w:rPr>
          <w:lang w:val="en-GB"/>
        </w:rPr>
        <w:t>integration</w:t>
      </w:r>
      <w:r w:rsidR="00825167">
        <w:rPr>
          <w:lang w:val="en-GB"/>
        </w:rPr>
        <w:t xml:space="preserve"> opportunities and initiatives that focus on </w:t>
      </w:r>
      <w:r w:rsidR="003B23EB">
        <w:rPr>
          <w:lang w:val="en-GB"/>
        </w:rPr>
        <w:t xml:space="preserve">giving the tools and help needed for </w:t>
      </w:r>
      <w:r w:rsidR="00D26F97">
        <w:rPr>
          <w:lang w:val="en-GB"/>
        </w:rPr>
        <w:t xml:space="preserve">the </w:t>
      </w:r>
      <w:r w:rsidR="003B23EB">
        <w:rPr>
          <w:lang w:val="en-GB"/>
        </w:rPr>
        <w:t>newly arrived in particular</w:t>
      </w:r>
      <w:r w:rsidR="00825167">
        <w:rPr>
          <w:lang w:val="en-GB"/>
        </w:rPr>
        <w:t xml:space="preserve"> to </w:t>
      </w:r>
      <w:r w:rsidR="003B23EB">
        <w:rPr>
          <w:lang w:val="en-GB"/>
        </w:rPr>
        <w:t xml:space="preserve">be able to </w:t>
      </w:r>
      <w:r w:rsidR="00825167">
        <w:rPr>
          <w:lang w:val="en-GB"/>
        </w:rPr>
        <w:t xml:space="preserve">establish themselves on the Swedish labour market and in </w:t>
      </w:r>
      <w:r w:rsidR="00D26F97">
        <w:rPr>
          <w:lang w:val="en-GB"/>
        </w:rPr>
        <w:t xml:space="preserve">the Swedish </w:t>
      </w:r>
      <w:r w:rsidR="00825167">
        <w:rPr>
          <w:lang w:val="en-GB"/>
        </w:rPr>
        <w:t>society.</w:t>
      </w:r>
      <w:r w:rsidR="003B23EB">
        <w:rPr>
          <w:lang w:val="en-GB"/>
        </w:rPr>
        <w:t xml:space="preserve"> Future developments in legislation </w:t>
      </w:r>
      <w:r w:rsidR="003F6A09">
        <w:rPr>
          <w:lang w:val="en-GB"/>
        </w:rPr>
        <w:t>will likely have to do with</w:t>
      </w:r>
      <w:r w:rsidR="003B23EB">
        <w:rPr>
          <w:lang w:val="en-GB"/>
        </w:rPr>
        <w:t xml:space="preserve"> either of these </w:t>
      </w:r>
      <w:r w:rsidR="003F6A09">
        <w:rPr>
          <w:lang w:val="en-GB"/>
        </w:rPr>
        <w:t xml:space="preserve">two political </w:t>
      </w:r>
      <w:r w:rsidR="003B23EB">
        <w:rPr>
          <w:lang w:val="en-GB"/>
        </w:rPr>
        <w:t xml:space="preserve">tracks – diminishing the number of </w:t>
      </w:r>
      <w:r w:rsidR="00B81F88">
        <w:rPr>
          <w:lang w:val="en-GB"/>
        </w:rPr>
        <w:t>asylum seeker</w:t>
      </w:r>
      <w:r w:rsidR="003B23EB">
        <w:rPr>
          <w:lang w:val="en-GB"/>
        </w:rPr>
        <w:t xml:space="preserve">s or </w:t>
      </w:r>
      <w:r w:rsidR="00D26F97">
        <w:rPr>
          <w:lang w:val="en-GB"/>
        </w:rPr>
        <w:t xml:space="preserve">their </w:t>
      </w:r>
      <w:r w:rsidR="003B23EB">
        <w:rPr>
          <w:lang w:val="en-GB"/>
        </w:rPr>
        <w:t xml:space="preserve">establishment. </w:t>
      </w:r>
    </w:p>
    <w:p w:rsidR="004904DA" w:rsidRPr="0046220E" w:rsidRDefault="004904DA" w:rsidP="002A0B57">
      <w:pPr>
        <w:pStyle w:val="Otsikko2"/>
        <w:rPr>
          <w:rFonts w:eastAsia="Times New Roman" w:cs="Times New Roman"/>
          <w:i/>
          <w:color w:val="5B9BD5" w:themeColor="accent1"/>
          <w:lang w:val="en-GB"/>
        </w:rPr>
      </w:pPr>
    </w:p>
    <w:p w:rsidR="004904DA" w:rsidRDefault="00B92FCD" w:rsidP="00C92A4D">
      <w:pPr>
        <w:pStyle w:val="Otsikko2"/>
        <w:numPr>
          <w:ilvl w:val="1"/>
          <w:numId w:val="3"/>
        </w:numPr>
        <w:rPr>
          <w:lang w:val="en-US"/>
        </w:rPr>
      </w:pPr>
      <w:r w:rsidRPr="00C51C55">
        <w:rPr>
          <w:lang w:val="en-US"/>
        </w:rPr>
        <w:t xml:space="preserve">Impacts of changes in recent legislation (or </w:t>
      </w:r>
      <w:r w:rsidR="00BD5B6F">
        <w:rPr>
          <w:lang w:val="en-US"/>
        </w:rPr>
        <w:t xml:space="preserve">expected impacts in the </w:t>
      </w:r>
      <w:r w:rsidRPr="00C51C55">
        <w:rPr>
          <w:lang w:val="en-US"/>
        </w:rPr>
        <w:t>future)</w:t>
      </w:r>
    </w:p>
    <w:p w:rsidR="001830F1" w:rsidRPr="002A56DC" w:rsidRDefault="00041B17" w:rsidP="00414663">
      <w:pPr>
        <w:jc w:val="both"/>
        <w:rPr>
          <w:lang w:val="en-GB"/>
        </w:rPr>
      </w:pPr>
      <w:r w:rsidRPr="002A56DC">
        <w:rPr>
          <w:lang w:val="en-GB"/>
        </w:rPr>
        <w:t xml:space="preserve">The most debated change in Swedish legislation recently has been the temporary law that affects both the possibility to get a permanent residence permit and the possibility for newly arrived </w:t>
      </w:r>
      <w:r w:rsidR="00D26F97">
        <w:rPr>
          <w:lang w:val="en-GB"/>
        </w:rPr>
        <w:t xml:space="preserve">immigrants </w:t>
      </w:r>
      <w:r w:rsidRPr="002A56DC">
        <w:rPr>
          <w:lang w:val="en-GB"/>
        </w:rPr>
        <w:t xml:space="preserve">to reunite with their families. This law has been </w:t>
      </w:r>
      <w:r w:rsidR="002A56DC" w:rsidRPr="002A56DC">
        <w:rPr>
          <w:lang w:val="en-GB"/>
        </w:rPr>
        <w:t>criticised</w:t>
      </w:r>
      <w:r w:rsidRPr="002A56DC">
        <w:rPr>
          <w:lang w:val="en-GB"/>
        </w:rPr>
        <w:t xml:space="preserve"> by many </w:t>
      </w:r>
      <w:r w:rsidR="002A56DC" w:rsidRPr="002A56DC">
        <w:rPr>
          <w:lang w:val="en-GB"/>
        </w:rPr>
        <w:t xml:space="preserve">authorities and </w:t>
      </w:r>
      <w:r w:rsidRPr="002A56DC">
        <w:rPr>
          <w:lang w:val="en-GB"/>
        </w:rPr>
        <w:t>organi</w:t>
      </w:r>
      <w:r w:rsidR="003F6A09" w:rsidRPr="002A56DC">
        <w:rPr>
          <w:lang w:val="en-GB"/>
        </w:rPr>
        <w:t>s</w:t>
      </w:r>
      <w:r w:rsidRPr="002A56DC">
        <w:rPr>
          <w:lang w:val="en-GB"/>
        </w:rPr>
        <w:t>ation</w:t>
      </w:r>
      <w:r w:rsidR="00D26F97">
        <w:rPr>
          <w:lang w:val="en-GB"/>
        </w:rPr>
        <w:t>s</w:t>
      </w:r>
      <w:r w:rsidRPr="002A56DC">
        <w:rPr>
          <w:lang w:val="en-GB"/>
        </w:rPr>
        <w:t xml:space="preserve"> for potentially having a damaging impact. It has been critici</w:t>
      </w:r>
      <w:r w:rsidR="002A56DC" w:rsidRPr="002A56DC">
        <w:rPr>
          <w:lang w:val="en-GB"/>
        </w:rPr>
        <w:t>s</w:t>
      </w:r>
      <w:r w:rsidRPr="002A56DC">
        <w:rPr>
          <w:lang w:val="en-GB"/>
        </w:rPr>
        <w:t xml:space="preserve">ed for potentially hindering the establishment and integration of </w:t>
      </w:r>
      <w:r w:rsidR="00D26F97">
        <w:rPr>
          <w:lang w:val="en-GB"/>
        </w:rPr>
        <w:t xml:space="preserve">the </w:t>
      </w:r>
      <w:r w:rsidRPr="002A56DC">
        <w:rPr>
          <w:lang w:val="en-GB"/>
        </w:rPr>
        <w:t xml:space="preserve">newly arrived by shifting the focus to short-term labour market solutions. The self-sufficiency demands </w:t>
      </w:r>
      <w:r w:rsidR="003E1E65" w:rsidRPr="002A56DC">
        <w:rPr>
          <w:lang w:val="en-GB"/>
        </w:rPr>
        <w:t>could</w:t>
      </w:r>
      <w:r w:rsidRPr="002A56DC">
        <w:rPr>
          <w:lang w:val="en-GB"/>
        </w:rPr>
        <w:t xml:space="preserve"> affect the incentives to study and </w:t>
      </w:r>
      <w:r w:rsidR="003F6A09" w:rsidRPr="002A56DC">
        <w:rPr>
          <w:lang w:val="en-GB"/>
        </w:rPr>
        <w:t>make</w:t>
      </w:r>
      <w:r w:rsidRPr="002A56DC">
        <w:rPr>
          <w:lang w:val="en-GB"/>
        </w:rPr>
        <w:t xml:space="preserve"> it more profitable to find </w:t>
      </w:r>
      <w:r w:rsidRPr="002A56DC">
        <w:rPr>
          <w:i/>
          <w:lang w:val="en-GB"/>
        </w:rPr>
        <w:t>a</w:t>
      </w:r>
      <w:r w:rsidRPr="002A56DC">
        <w:rPr>
          <w:lang w:val="en-GB"/>
        </w:rPr>
        <w:t xml:space="preserve"> job rather than the </w:t>
      </w:r>
      <w:r w:rsidRPr="002A56DC">
        <w:rPr>
          <w:i/>
          <w:lang w:val="en-GB"/>
        </w:rPr>
        <w:t>right</w:t>
      </w:r>
      <w:r w:rsidR="003E1E65" w:rsidRPr="002A56DC">
        <w:rPr>
          <w:lang w:val="en-GB"/>
        </w:rPr>
        <w:t xml:space="preserve"> job, if one wants to get a permanent residence permit and if one wants to reunite with</w:t>
      </w:r>
      <w:r w:rsidR="00D26F97">
        <w:rPr>
          <w:lang w:val="en-GB"/>
        </w:rPr>
        <w:t xml:space="preserve"> his/her</w:t>
      </w:r>
      <w:r w:rsidR="003E1E65" w:rsidRPr="002A56DC">
        <w:rPr>
          <w:lang w:val="en-GB"/>
        </w:rPr>
        <w:t xml:space="preserve"> family. This law might also lead to more people traveling to Sweden to seek asylum and to more families taking</w:t>
      </w:r>
      <w:r w:rsidR="00FF6637" w:rsidRPr="002A56DC">
        <w:rPr>
          <w:lang w:val="en-GB"/>
        </w:rPr>
        <w:t xml:space="preserve"> dangerous </w:t>
      </w:r>
      <w:r w:rsidR="003E1E65" w:rsidRPr="002A56DC">
        <w:rPr>
          <w:lang w:val="en-GB"/>
        </w:rPr>
        <w:t>journeys</w:t>
      </w:r>
      <w:r w:rsidR="00A144B3" w:rsidRPr="002A56DC">
        <w:rPr>
          <w:lang w:val="en-GB"/>
        </w:rPr>
        <w:t xml:space="preserve"> to </w:t>
      </w:r>
      <w:r w:rsidR="00A144B3" w:rsidRPr="002A56DC">
        <w:rPr>
          <w:lang w:val="en-GB"/>
        </w:rPr>
        <w:lastRenderedPageBreak/>
        <w:t>Sweden as their best option for family reunification</w:t>
      </w:r>
      <w:r w:rsidR="003E1E65" w:rsidRPr="002A56DC">
        <w:rPr>
          <w:lang w:val="en-GB"/>
        </w:rPr>
        <w:t xml:space="preserve">. The Swedish Ombudsman for children has also </w:t>
      </w:r>
      <w:r w:rsidR="002A56DC" w:rsidRPr="002A56DC">
        <w:rPr>
          <w:lang w:val="en-GB"/>
        </w:rPr>
        <w:t>criticised</w:t>
      </w:r>
      <w:r w:rsidR="003E1E65" w:rsidRPr="002A56DC">
        <w:rPr>
          <w:lang w:val="en-GB"/>
        </w:rPr>
        <w:t xml:space="preserve"> the law for being particularly harmful to children.</w:t>
      </w:r>
      <w:r w:rsidR="006566E0" w:rsidRPr="002A56DC">
        <w:rPr>
          <w:rStyle w:val="Alaviitteenviite"/>
          <w:lang w:val="en-GB"/>
        </w:rPr>
        <w:footnoteReference w:id="18"/>
      </w:r>
    </w:p>
    <w:p w:rsidR="00521143" w:rsidRDefault="00521143" w:rsidP="00414663">
      <w:pPr>
        <w:jc w:val="both"/>
        <w:rPr>
          <w:lang w:val="en-US"/>
        </w:rPr>
      </w:pPr>
      <w:r>
        <w:rPr>
          <w:lang w:val="en-US"/>
        </w:rPr>
        <w:t xml:space="preserve">The current housing shortage in Sweden and the high costs of living that follow can perhaps make the </w:t>
      </w:r>
      <w:r w:rsidR="00347DA7">
        <w:rPr>
          <w:lang w:val="en-US"/>
        </w:rPr>
        <w:t>subsistence</w:t>
      </w:r>
      <w:r>
        <w:rPr>
          <w:lang w:val="en-US"/>
        </w:rPr>
        <w:t xml:space="preserve"> requirement an even higher demand for someone who has recently received a residence permit.</w:t>
      </w:r>
    </w:p>
    <w:p w:rsidR="003E1E65" w:rsidRDefault="003E1E65">
      <w:pPr>
        <w:rPr>
          <w:rFonts w:asciiTheme="majorHAnsi" w:eastAsiaTheme="majorEastAsia" w:hAnsiTheme="majorHAnsi" w:cstheme="majorBidi"/>
          <w:color w:val="2E74B5" w:themeColor="accent1" w:themeShade="BF"/>
          <w:sz w:val="32"/>
          <w:szCs w:val="32"/>
          <w:lang w:val="en-US"/>
        </w:rPr>
      </w:pPr>
      <w:r>
        <w:rPr>
          <w:lang w:val="en-US"/>
        </w:rPr>
        <w:br w:type="page"/>
      </w:r>
    </w:p>
    <w:p w:rsidR="005F5716" w:rsidRDefault="004904DA" w:rsidP="005F5716">
      <w:pPr>
        <w:pStyle w:val="Otsikko1"/>
        <w:rPr>
          <w:i/>
          <w:lang w:val="en-US"/>
        </w:rPr>
      </w:pPr>
      <w:r w:rsidRPr="00C51C55">
        <w:rPr>
          <w:lang w:val="en-US"/>
        </w:rPr>
        <w:lastRenderedPageBreak/>
        <w:t>2</w:t>
      </w:r>
      <w:r w:rsidR="00BC2D87" w:rsidRPr="00C51C55">
        <w:rPr>
          <w:lang w:val="en-US"/>
        </w:rPr>
        <w:t>.</w:t>
      </w:r>
      <w:r w:rsidRPr="00C51C55">
        <w:rPr>
          <w:lang w:val="en-US"/>
        </w:rPr>
        <w:tab/>
      </w:r>
      <w:r w:rsidR="005F5716">
        <w:rPr>
          <w:lang w:val="en-US"/>
        </w:rPr>
        <w:t>Requirements</w:t>
      </w:r>
      <w:r w:rsidR="00B92FCD" w:rsidRPr="00C51C55">
        <w:rPr>
          <w:lang w:val="en-US"/>
        </w:rPr>
        <w:t xml:space="preserve"> allowed in Council Directive 2003/86/EC </w:t>
      </w:r>
      <w:r w:rsidR="00BC2D87" w:rsidRPr="00C51C55">
        <w:rPr>
          <w:lang w:val="en-US"/>
        </w:rPr>
        <w:t xml:space="preserve">and how they are applied in </w:t>
      </w:r>
      <w:r w:rsidR="00D128B0">
        <w:rPr>
          <w:lang w:val="en-US"/>
        </w:rPr>
        <w:t>Sweden</w:t>
      </w:r>
      <w:r w:rsidR="00A85DBE" w:rsidRPr="00C51C55">
        <w:rPr>
          <w:lang w:val="en-US"/>
        </w:rPr>
        <w:t xml:space="preserve"> </w:t>
      </w:r>
      <w:r w:rsidR="008241A6" w:rsidRPr="00C51C55">
        <w:rPr>
          <w:lang w:val="en-US"/>
        </w:rPr>
        <w:t xml:space="preserve">for </w:t>
      </w:r>
      <w:r w:rsidR="005F5716">
        <w:rPr>
          <w:lang w:val="en-US"/>
        </w:rPr>
        <w:t>beneficiaries of international protection</w:t>
      </w:r>
    </w:p>
    <w:p w:rsidR="00D128B0" w:rsidRDefault="00D128B0" w:rsidP="002A56DC">
      <w:pPr>
        <w:rPr>
          <w:lang w:val="en-US"/>
        </w:rPr>
      </w:pPr>
    </w:p>
    <w:p w:rsidR="002A56DC" w:rsidRPr="002A56DC" w:rsidRDefault="009F052F" w:rsidP="00414663">
      <w:pPr>
        <w:jc w:val="both"/>
        <w:rPr>
          <w:lang w:val="en-US"/>
        </w:rPr>
      </w:pPr>
      <w:r>
        <w:rPr>
          <w:lang w:val="en-US"/>
        </w:rPr>
        <w:t xml:space="preserve">In the new temporary law from 20 July 2016 fewer are now eligible for family reunification due to residence permits being temporary rather than permanent. If you hold a type of residence permit that entitles you to family reunification (see chapter 1.2) you must be able to support yourself and your family. Before this law there was no requirement of you to be able to support your family as well as yourself. </w:t>
      </w:r>
      <w:r w:rsidR="002A56DC">
        <w:rPr>
          <w:lang w:val="en-US"/>
        </w:rPr>
        <w:t xml:space="preserve">The Swedish Migration Agency now have stricter requirements to take into consideration when granting residence permits on the basis of family connection. </w:t>
      </w:r>
      <w:r>
        <w:rPr>
          <w:lang w:val="en-US"/>
        </w:rPr>
        <w:t xml:space="preserve">An </w:t>
      </w:r>
      <w:r w:rsidR="002A56DC">
        <w:rPr>
          <w:lang w:val="en-US"/>
        </w:rPr>
        <w:t xml:space="preserve">age requirement </w:t>
      </w:r>
      <w:r>
        <w:rPr>
          <w:lang w:val="en-US"/>
        </w:rPr>
        <w:t xml:space="preserve">is also applied in Sweden </w:t>
      </w:r>
      <w:r w:rsidR="00D26F97">
        <w:rPr>
          <w:lang w:val="en-US"/>
        </w:rPr>
        <w:t xml:space="preserve">in accordance with </w:t>
      </w:r>
      <w:r w:rsidR="002A56DC">
        <w:rPr>
          <w:lang w:val="en-US"/>
        </w:rPr>
        <w:t>the Council Directive 2003/86/EC.</w:t>
      </w:r>
    </w:p>
    <w:p w:rsidR="00B92FCD" w:rsidRDefault="005F5716" w:rsidP="002A0B57">
      <w:pPr>
        <w:pStyle w:val="Otsikko2"/>
        <w:rPr>
          <w:lang w:val="en-US"/>
        </w:rPr>
      </w:pPr>
      <w:r>
        <w:rPr>
          <w:lang w:val="en-US"/>
        </w:rPr>
        <w:t xml:space="preserve">2.1 </w:t>
      </w:r>
      <w:r w:rsidR="00B92FCD" w:rsidRPr="00C51C55">
        <w:rPr>
          <w:lang w:val="en-US"/>
        </w:rPr>
        <w:t>Stable and regular resources</w:t>
      </w:r>
    </w:p>
    <w:p w:rsidR="00A144B3" w:rsidRDefault="00521143" w:rsidP="00414663">
      <w:pPr>
        <w:jc w:val="both"/>
        <w:rPr>
          <w:lang w:val="en-US"/>
        </w:rPr>
      </w:pPr>
      <w:r>
        <w:rPr>
          <w:lang w:val="en-US"/>
        </w:rPr>
        <w:t xml:space="preserve">Since 2010 stable and regular resources </w:t>
      </w:r>
      <w:r w:rsidR="00007B88">
        <w:rPr>
          <w:lang w:val="en-US"/>
        </w:rPr>
        <w:t xml:space="preserve">is a condition for family reunification and part of the </w:t>
      </w:r>
      <w:r w:rsidR="00347DA7">
        <w:rPr>
          <w:lang w:val="en-US"/>
        </w:rPr>
        <w:t>subsistence</w:t>
      </w:r>
      <w:r w:rsidR="00007B88">
        <w:rPr>
          <w:lang w:val="en-US"/>
        </w:rPr>
        <w:t xml:space="preserve"> requirement</w:t>
      </w:r>
      <w:r w:rsidR="00007B88" w:rsidRPr="00007B88">
        <w:rPr>
          <w:lang w:val="en-US"/>
        </w:rPr>
        <w:t xml:space="preserve"> </w:t>
      </w:r>
      <w:r w:rsidR="00007B88">
        <w:rPr>
          <w:lang w:val="en-US"/>
        </w:rPr>
        <w:t>together with the requirement of having accommodation of sufficient size and standard</w:t>
      </w:r>
      <w:r w:rsidR="00D33AA8">
        <w:rPr>
          <w:lang w:val="en-US"/>
        </w:rPr>
        <w:t xml:space="preserve"> (see chapter 2.4)</w:t>
      </w:r>
      <w:r w:rsidR="00007B88">
        <w:rPr>
          <w:lang w:val="en-US"/>
        </w:rPr>
        <w:t>.</w:t>
      </w:r>
      <w:r>
        <w:rPr>
          <w:lang w:val="en-US"/>
        </w:rPr>
        <w:t xml:space="preserve"> </w:t>
      </w:r>
      <w:r w:rsidR="00887406">
        <w:rPr>
          <w:lang w:val="en-US"/>
        </w:rPr>
        <w:t>To reunite with you</w:t>
      </w:r>
      <w:r w:rsidR="005D6167">
        <w:rPr>
          <w:lang w:val="en-US"/>
        </w:rPr>
        <w:t>r</w:t>
      </w:r>
      <w:r w:rsidR="00887406">
        <w:rPr>
          <w:lang w:val="en-US"/>
        </w:rPr>
        <w:t xml:space="preserve"> family you </w:t>
      </w:r>
      <w:r w:rsidR="00AB186B">
        <w:rPr>
          <w:lang w:val="en-US"/>
        </w:rPr>
        <w:t xml:space="preserve">must show that </w:t>
      </w:r>
      <w:r w:rsidR="00887406">
        <w:rPr>
          <w:lang w:val="en-US"/>
        </w:rPr>
        <w:t>you</w:t>
      </w:r>
      <w:r w:rsidR="00AB186B">
        <w:rPr>
          <w:lang w:val="en-US"/>
        </w:rPr>
        <w:t xml:space="preserve"> have</w:t>
      </w:r>
      <w:r w:rsidR="00887406">
        <w:rPr>
          <w:lang w:val="en-US"/>
        </w:rPr>
        <w:t xml:space="preserve"> a</w:t>
      </w:r>
      <w:r w:rsidR="00AB186B">
        <w:rPr>
          <w:lang w:val="en-US"/>
        </w:rPr>
        <w:t xml:space="preserve"> regular work-related income and that </w:t>
      </w:r>
      <w:r w:rsidR="00887406">
        <w:rPr>
          <w:lang w:val="en-US"/>
        </w:rPr>
        <w:t>you</w:t>
      </w:r>
      <w:r w:rsidR="00AB186B">
        <w:rPr>
          <w:lang w:val="en-US"/>
        </w:rPr>
        <w:t xml:space="preserve"> can support </w:t>
      </w:r>
      <w:r w:rsidR="00887406">
        <w:rPr>
          <w:lang w:val="en-US"/>
        </w:rPr>
        <w:t>yourself</w:t>
      </w:r>
      <w:r w:rsidR="00AB186B">
        <w:rPr>
          <w:lang w:val="en-US"/>
        </w:rPr>
        <w:t xml:space="preserve"> and those family members </w:t>
      </w:r>
      <w:r w:rsidR="00887406">
        <w:rPr>
          <w:lang w:val="en-US"/>
        </w:rPr>
        <w:t xml:space="preserve">of yours </w:t>
      </w:r>
      <w:r w:rsidR="00AB186B">
        <w:rPr>
          <w:lang w:val="en-US"/>
        </w:rPr>
        <w:t xml:space="preserve">who apply </w:t>
      </w:r>
      <w:r w:rsidR="00AB186B" w:rsidRPr="00C721BA">
        <w:rPr>
          <w:lang w:val="en-US"/>
        </w:rPr>
        <w:t>for residence permits</w:t>
      </w:r>
      <w:r w:rsidR="00C721BA" w:rsidRPr="00C721BA">
        <w:rPr>
          <w:lang w:val="en-US"/>
        </w:rPr>
        <w:t>.</w:t>
      </w:r>
      <w:r w:rsidR="00C721BA">
        <w:rPr>
          <w:lang w:val="en-US"/>
        </w:rPr>
        <w:t xml:space="preserve"> </w:t>
      </w:r>
      <w:r w:rsidR="00AB186B">
        <w:rPr>
          <w:lang w:val="en-US"/>
        </w:rPr>
        <w:t>Work-related income includes for example salary from work, unemployment benefit, sickness benefit and earnings-related old age pension.</w:t>
      </w:r>
      <w:r w:rsidR="00AB186B">
        <w:rPr>
          <w:rStyle w:val="Alaviitteenviite"/>
          <w:lang w:val="en-US"/>
        </w:rPr>
        <w:footnoteReference w:id="19"/>
      </w:r>
      <w:r w:rsidR="00007B88">
        <w:rPr>
          <w:lang w:val="en-US"/>
        </w:rPr>
        <w:t xml:space="preserve"> </w:t>
      </w:r>
      <w:r w:rsidR="00A144B3">
        <w:rPr>
          <w:lang w:val="en-US"/>
        </w:rPr>
        <w:t xml:space="preserve">What income you need to have in order to fulfill the </w:t>
      </w:r>
      <w:r w:rsidR="00347DA7">
        <w:rPr>
          <w:lang w:val="en-US"/>
        </w:rPr>
        <w:t>subsistence</w:t>
      </w:r>
      <w:r w:rsidR="00A144B3">
        <w:rPr>
          <w:lang w:val="en-US"/>
        </w:rPr>
        <w:t xml:space="preserve"> requirement depends on how big you family is and what your living costs are.</w:t>
      </w:r>
      <w:r w:rsidR="000F1CED">
        <w:rPr>
          <w:rStyle w:val="Alaviitteenviite"/>
          <w:lang w:val="en-US"/>
        </w:rPr>
        <w:footnoteReference w:id="20"/>
      </w:r>
    </w:p>
    <w:p w:rsidR="00C92A4D" w:rsidRDefault="00DB7295" w:rsidP="00C92A4D">
      <w:pPr>
        <w:rPr>
          <w:lang w:val="en-US"/>
        </w:rPr>
      </w:pPr>
      <w:r>
        <w:rPr>
          <w:lang w:val="en-US"/>
        </w:rPr>
        <w:t>You are exempt from t</w:t>
      </w:r>
      <w:r w:rsidR="00007B88">
        <w:rPr>
          <w:lang w:val="en-US"/>
        </w:rPr>
        <w:t xml:space="preserve">he </w:t>
      </w:r>
      <w:r w:rsidR="00347DA7">
        <w:rPr>
          <w:lang w:val="en-US"/>
        </w:rPr>
        <w:t>subsistence</w:t>
      </w:r>
      <w:r w:rsidR="00007B88">
        <w:rPr>
          <w:lang w:val="en-US"/>
        </w:rPr>
        <w:t xml:space="preserve"> requirement if:</w:t>
      </w:r>
    </w:p>
    <w:p w:rsidR="00007B88" w:rsidRPr="00007B88" w:rsidRDefault="00887406" w:rsidP="00007B88">
      <w:pPr>
        <w:pStyle w:val="Luettelokappale"/>
        <w:numPr>
          <w:ilvl w:val="0"/>
          <w:numId w:val="5"/>
        </w:numPr>
        <w:rPr>
          <w:lang w:val="en-US"/>
        </w:rPr>
      </w:pPr>
      <w:r>
        <w:rPr>
          <w:lang w:val="en-US"/>
        </w:rPr>
        <w:t>Y</w:t>
      </w:r>
      <w:r w:rsidR="00007B88">
        <w:rPr>
          <w:lang w:val="en-US"/>
        </w:rPr>
        <w:t xml:space="preserve">ou have a refugee or </w:t>
      </w:r>
      <w:r w:rsidR="00007B88">
        <w:rPr>
          <w:lang w:val="en"/>
        </w:rPr>
        <w:t xml:space="preserve">subsidiary protection status and your family </w:t>
      </w:r>
      <w:r>
        <w:rPr>
          <w:lang w:val="en"/>
        </w:rPr>
        <w:t>applied/</w:t>
      </w:r>
      <w:r w:rsidR="00007B88">
        <w:rPr>
          <w:lang w:val="en"/>
        </w:rPr>
        <w:t xml:space="preserve">applies for residence permits within the first three months of you being given </w:t>
      </w:r>
      <w:r w:rsidR="00DB7295">
        <w:rPr>
          <w:lang w:val="en"/>
        </w:rPr>
        <w:t>that</w:t>
      </w:r>
      <w:r w:rsidR="00007B88">
        <w:rPr>
          <w:lang w:val="en"/>
        </w:rPr>
        <w:t xml:space="preserve"> status.</w:t>
      </w:r>
    </w:p>
    <w:p w:rsidR="00007B88" w:rsidRPr="00007B88" w:rsidRDefault="00887406" w:rsidP="00007B88">
      <w:pPr>
        <w:pStyle w:val="Luettelokappale"/>
        <w:numPr>
          <w:ilvl w:val="0"/>
          <w:numId w:val="5"/>
        </w:numPr>
        <w:rPr>
          <w:lang w:val="en-US"/>
        </w:rPr>
      </w:pPr>
      <w:r>
        <w:rPr>
          <w:lang w:val="en"/>
        </w:rPr>
        <w:t>You are a under 18 years of age</w:t>
      </w:r>
    </w:p>
    <w:p w:rsidR="00007B88" w:rsidRPr="00007B88" w:rsidRDefault="00007B88" w:rsidP="00007B88">
      <w:pPr>
        <w:pStyle w:val="Luettelokappale"/>
        <w:numPr>
          <w:ilvl w:val="0"/>
          <w:numId w:val="5"/>
        </w:numPr>
        <w:rPr>
          <w:lang w:val="en-US"/>
        </w:rPr>
      </w:pPr>
      <w:r>
        <w:rPr>
          <w:lang w:val="en"/>
        </w:rPr>
        <w:t>If your family has applied for residence permits before the temporary law entered into force</w:t>
      </w:r>
    </w:p>
    <w:p w:rsidR="00007B88" w:rsidRDefault="00007B88" w:rsidP="00414663">
      <w:pPr>
        <w:jc w:val="both"/>
        <w:rPr>
          <w:lang w:val="en-US"/>
        </w:rPr>
      </w:pPr>
      <w:r>
        <w:rPr>
          <w:lang w:val="en-US"/>
        </w:rPr>
        <w:t xml:space="preserve">Swedish citizens, citizens of other EES-states or Switzerland and those who have lived in Sweden for more than four years were exempt from the </w:t>
      </w:r>
      <w:r w:rsidR="00347DA7">
        <w:rPr>
          <w:lang w:val="en-US"/>
        </w:rPr>
        <w:t>subsistence</w:t>
      </w:r>
      <w:r>
        <w:rPr>
          <w:lang w:val="en-US"/>
        </w:rPr>
        <w:t xml:space="preserve"> requirement from 2010 but are not in the </w:t>
      </w:r>
      <w:r w:rsidR="00347DA7">
        <w:rPr>
          <w:lang w:val="en-US"/>
        </w:rPr>
        <w:t>subsistence</w:t>
      </w:r>
      <w:r w:rsidR="00887406">
        <w:rPr>
          <w:lang w:val="en-US"/>
        </w:rPr>
        <w:t xml:space="preserve"> requirement from 2016</w:t>
      </w:r>
      <w:r>
        <w:rPr>
          <w:lang w:val="en-US"/>
        </w:rPr>
        <w:t>.</w:t>
      </w:r>
      <w:r>
        <w:rPr>
          <w:rStyle w:val="Alaviitteenviite"/>
          <w:lang w:val="en-US"/>
        </w:rPr>
        <w:footnoteReference w:id="21"/>
      </w:r>
      <w:r w:rsidRPr="00007B88">
        <w:rPr>
          <w:lang w:val="en-US"/>
        </w:rPr>
        <w:t xml:space="preserve"> </w:t>
      </w:r>
    </w:p>
    <w:p w:rsidR="0023790C" w:rsidRDefault="00B816ED" w:rsidP="00414663">
      <w:pPr>
        <w:jc w:val="both"/>
        <w:rPr>
          <w:lang w:val="en-US"/>
        </w:rPr>
      </w:pPr>
      <w:r>
        <w:rPr>
          <w:lang w:val="en-US"/>
        </w:rPr>
        <w:t>According to the government we will in time see a decline in the number of asylum applications due to the recent change</w:t>
      </w:r>
      <w:r w:rsidR="00887406">
        <w:rPr>
          <w:lang w:val="en-US"/>
        </w:rPr>
        <w:t>s</w:t>
      </w:r>
      <w:r>
        <w:rPr>
          <w:lang w:val="en-US"/>
        </w:rPr>
        <w:t xml:space="preserve"> in legislation. Fewer asylum applications will lower the work load of the Swedish Migration Agency and therefore lead to lowering the costs of asylum investigations and the reception of </w:t>
      </w:r>
      <w:r w:rsidR="00B81F88">
        <w:rPr>
          <w:lang w:val="en-US"/>
        </w:rPr>
        <w:t>asylum seeker</w:t>
      </w:r>
      <w:r>
        <w:rPr>
          <w:lang w:val="en-US"/>
        </w:rPr>
        <w:t>s.</w:t>
      </w:r>
      <w:r w:rsidRPr="00B816ED">
        <w:rPr>
          <w:rStyle w:val="Alaviitteenviite"/>
          <w:lang w:val="en-US"/>
        </w:rPr>
        <w:t xml:space="preserve"> </w:t>
      </w:r>
      <w:r>
        <w:rPr>
          <w:rStyle w:val="Alaviitteenviite"/>
          <w:lang w:val="en-US"/>
        </w:rPr>
        <w:footnoteReference w:id="22"/>
      </w:r>
      <w:r>
        <w:rPr>
          <w:lang w:val="en-US"/>
        </w:rPr>
        <w:t xml:space="preserve"> Concerning applications for family reunification we have not yet seen a noticeable decline, according to an article from </w:t>
      </w:r>
      <w:proofErr w:type="spellStart"/>
      <w:r w:rsidRPr="00DB7295">
        <w:rPr>
          <w:i/>
          <w:lang w:val="en-US"/>
        </w:rPr>
        <w:t>Svenska</w:t>
      </w:r>
      <w:proofErr w:type="spellEnd"/>
      <w:r w:rsidRPr="00DB7295">
        <w:rPr>
          <w:i/>
          <w:lang w:val="en-US"/>
        </w:rPr>
        <w:t xml:space="preserve"> </w:t>
      </w:r>
      <w:proofErr w:type="spellStart"/>
      <w:r w:rsidRPr="00DB7295">
        <w:rPr>
          <w:i/>
          <w:lang w:val="en-US"/>
        </w:rPr>
        <w:t>Dagbladet</w:t>
      </w:r>
      <w:proofErr w:type="spellEnd"/>
      <w:r w:rsidR="004B7002">
        <w:rPr>
          <w:lang w:val="en-US"/>
        </w:rPr>
        <w:t xml:space="preserve"> (14.7.</w:t>
      </w:r>
      <w:r>
        <w:rPr>
          <w:lang w:val="en-US"/>
        </w:rPr>
        <w:t xml:space="preserve">2016). This may according to the </w:t>
      </w:r>
      <w:proofErr w:type="spellStart"/>
      <w:r>
        <w:rPr>
          <w:lang w:val="en-US"/>
        </w:rPr>
        <w:t>Åsa</w:t>
      </w:r>
      <w:proofErr w:type="spellEnd"/>
      <w:r>
        <w:rPr>
          <w:lang w:val="en-US"/>
        </w:rPr>
        <w:t xml:space="preserve"> </w:t>
      </w:r>
      <w:proofErr w:type="spellStart"/>
      <w:r>
        <w:rPr>
          <w:lang w:val="en-US"/>
        </w:rPr>
        <w:t>Carlander</w:t>
      </w:r>
      <w:proofErr w:type="spellEnd"/>
      <w:r>
        <w:rPr>
          <w:lang w:val="en-US"/>
        </w:rPr>
        <w:t xml:space="preserve"> Hemingway</w:t>
      </w:r>
      <w:r w:rsidRPr="00D23C61">
        <w:rPr>
          <w:lang w:val="en-US"/>
        </w:rPr>
        <w:t xml:space="preserve">, head of </w:t>
      </w:r>
      <w:r w:rsidRPr="00D23C61">
        <w:rPr>
          <w:lang w:val="en-US"/>
        </w:rPr>
        <w:lastRenderedPageBreak/>
        <w:t>unit</w:t>
      </w:r>
      <w:r w:rsidR="004B7002" w:rsidRPr="00D23C61">
        <w:rPr>
          <w:lang w:val="en-US"/>
        </w:rPr>
        <w:t xml:space="preserve"> </w:t>
      </w:r>
      <w:r w:rsidRPr="00D23C61">
        <w:rPr>
          <w:lang w:val="en-US"/>
        </w:rPr>
        <w:t>at</w:t>
      </w:r>
      <w:r>
        <w:rPr>
          <w:lang w:val="en-US"/>
        </w:rPr>
        <w:t xml:space="preserve"> the Swedish Migration Agency, have to do with </w:t>
      </w:r>
      <w:r w:rsidR="002173B2">
        <w:rPr>
          <w:lang w:val="en-US"/>
        </w:rPr>
        <w:t xml:space="preserve">a </w:t>
      </w:r>
      <w:r>
        <w:rPr>
          <w:lang w:val="en-US"/>
        </w:rPr>
        <w:t xml:space="preserve">general lack of knowledge about </w:t>
      </w:r>
      <w:r w:rsidR="002173B2">
        <w:rPr>
          <w:lang w:val="en-US"/>
        </w:rPr>
        <w:t>the</w:t>
      </w:r>
      <w:r>
        <w:rPr>
          <w:lang w:val="en-US"/>
        </w:rPr>
        <w:t xml:space="preserve"> change</w:t>
      </w:r>
      <w:r w:rsidR="004B7002">
        <w:rPr>
          <w:lang w:val="en-US"/>
        </w:rPr>
        <w:t>s</w:t>
      </w:r>
      <w:r>
        <w:rPr>
          <w:lang w:val="en-US"/>
        </w:rPr>
        <w:t xml:space="preserve"> in legislation.</w:t>
      </w:r>
      <w:r>
        <w:rPr>
          <w:rStyle w:val="Alaviitteenviite"/>
          <w:lang w:val="en-US"/>
        </w:rPr>
        <w:footnoteReference w:id="23"/>
      </w:r>
    </w:p>
    <w:p w:rsidR="00D33AA8" w:rsidRDefault="00704100" w:rsidP="00414663">
      <w:pPr>
        <w:jc w:val="both"/>
        <w:rPr>
          <w:lang w:val="en-US"/>
        </w:rPr>
      </w:pPr>
      <w:r>
        <w:rPr>
          <w:lang w:val="en-US"/>
        </w:rPr>
        <w:t xml:space="preserve">A </w:t>
      </w:r>
      <w:r w:rsidR="00347DA7">
        <w:rPr>
          <w:lang w:val="en-US"/>
        </w:rPr>
        <w:t>subsistence</w:t>
      </w:r>
      <w:r>
        <w:rPr>
          <w:lang w:val="en-US"/>
        </w:rPr>
        <w:t xml:space="preserve"> requirement as a condition for family reunification has been applied since 2010 but due to it becoming stricter fewer </w:t>
      </w:r>
      <w:r w:rsidR="004B7002">
        <w:rPr>
          <w:lang w:val="en-US"/>
        </w:rPr>
        <w:t xml:space="preserve">people </w:t>
      </w:r>
      <w:r w:rsidR="001454D7">
        <w:rPr>
          <w:lang w:val="en-US"/>
        </w:rPr>
        <w:t>are now</w:t>
      </w:r>
      <w:r>
        <w:rPr>
          <w:lang w:val="en-US"/>
        </w:rPr>
        <w:t xml:space="preserve"> eligible for family reunification. </w:t>
      </w:r>
      <w:r w:rsidR="00B816ED">
        <w:rPr>
          <w:lang w:val="en-US"/>
        </w:rPr>
        <w:t xml:space="preserve">The government acknowledges that </w:t>
      </w:r>
      <w:r w:rsidR="00F3389D">
        <w:rPr>
          <w:lang w:val="en-US"/>
        </w:rPr>
        <w:t xml:space="preserve">the workload will increase in some cases, for example due to residence permits becoming temporary and therefore </w:t>
      </w:r>
      <w:r w:rsidR="004B7002">
        <w:rPr>
          <w:lang w:val="en-US"/>
        </w:rPr>
        <w:t>in need of reassessing</w:t>
      </w:r>
      <w:r w:rsidR="00F3389D">
        <w:rPr>
          <w:lang w:val="en-US"/>
        </w:rPr>
        <w:t xml:space="preserve">. The government also acknowledges the complexity it will add to asylum investigations and that the </w:t>
      </w:r>
      <w:r w:rsidR="00347DA7">
        <w:rPr>
          <w:lang w:val="en-US"/>
        </w:rPr>
        <w:t>subsistence</w:t>
      </w:r>
      <w:r w:rsidR="00F3389D">
        <w:rPr>
          <w:lang w:val="en-US"/>
        </w:rPr>
        <w:t xml:space="preserve"> requirement will have to be assessed in more cases than before.</w:t>
      </w:r>
      <w:r w:rsidR="00F3389D" w:rsidRPr="00F3389D">
        <w:rPr>
          <w:rStyle w:val="Alaviitteenviite"/>
          <w:lang w:val="en-US"/>
        </w:rPr>
        <w:t xml:space="preserve"> </w:t>
      </w:r>
      <w:r w:rsidR="00F3389D">
        <w:rPr>
          <w:rStyle w:val="Alaviitteenviite"/>
          <w:lang w:val="en-US"/>
        </w:rPr>
        <w:footnoteReference w:id="24"/>
      </w:r>
      <w:r w:rsidR="00F3389D">
        <w:rPr>
          <w:lang w:val="en-US"/>
        </w:rPr>
        <w:t xml:space="preserve"> </w:t>
      </w:r>
      <w:r w:rsidRPr="00B832E0">
        <w:rPr>
          <w:lang w:val="en-US"/>
        </w:rPr>
        <w:t xml:space="preserve">At the same time </w:t>
      </w:r>
      <w:r w:rsidR="00A3212A" w:rsidRPr="00B832E0">
        <w:rPr>
          <w:lang w:val="en-US"/>
        </w:rPr>
        <w:t xml:space="preserve">as fewer </w:t>
      </w:r>
      <w:r w:rsidR="001454D7" w:rsidRPr="00B832E0">
        <w:rPr>
          <w:lang w:val="en-US"/>
        </w:rPr>
        <w:t xml:space="preserve">are </w:t>
      </w:r>
      <w:r w:rsidR="00A3212A" w:rsidRPr="00B832E0">
        <w:rPr>
          <w:lang w:val="en-US"/>
        </w:rPr>
        <w:t>able to apply for family reunification</w:t>
      </w:r>
      <w:r w:rsidR="004B7002" w:rsidRPr="00B832E0">
        <w:rPr>
          <w:lang w:val="en-US"/>
        </w:rPr>
        <w:t>,</w:t>
      </w:r>
      <w:r w:rsidR="00A3212A" w:rsidRPr="00B832E0">
        <w:rPr>
          <w:lang w:val="en-US"/>
        </w:rPr>
        <w:t xml:space="preserve"> this </w:t>
      </w:r>
      <w:r w:rsidRPr="00B832E0">
        <w:rPr>
          <w:lang w:val="en-US"/>
        </w:rPr>
        <w:t>new law is temporary</w:t>
      </w:r>
      <w:r w:rsidR="00A3212A" w:rsidRPr="00B832E0">
        <w:rPr>
          <w:lang w:val="en-US"/>
        </w:rPr>
        <w:t xml:space="preserve"> and parallel to the Aliens Act, it doesn’t concern all whose asylum applications are now being </w:t>
      </w:r>
      <w:r w:rsidR="006C7C92" w:rsidRPr="00B832E0">
        <w:rPr>
          <w:lang w:val="en-US"/>
        </w:rPr>
        <w:t>investigated</w:t>
      </w:r>
      <w:r w:rsidR="00A3212A" w:rsidRPr="00B832E0">
        <w:rPr>
          <w:lang w:val="en-US"/>
        </w:rPr>
        <w:t xml:space="preserve"> by the Migration Agency.</w:t>
      </w:r>
      <w:r w:rsidR="00805918">
        <w:rPr>
          <w:lang w:val="en-US"/>
        </w:rPr>
        <w:t xml:space="preserve"> For example, asylum applications from be</w:t>
      </w:r>
      <w:r w:rsidR="00E71955">
        <w:rPr>
          <w:lang w:val="en-US"/>
        </w:rPr>
        <w:t xml:space="preserve">fore 24.11.2015 are investigated according to the Aliens Act. </w:t>
      </w:r>
      <w:r>
        <w:rPr>
          <w:lang w:val="en-US"/>
        </w:rPr>
        <w:t xml:space="preserve">In their referral response </w:t>
      </w:r>
      <w:r w:rsidR="001454D7">
        <w:rPr>
          <w:lang w:val="en-US"/>
        </w:rPr>
        <w:t>concerning the</w:t>
      </w:r>
      <w:r w:rsidR="00A3212A">
        <w:rPr>
          <w:lang w:val="en-US"/>
        </w:rPr>
        <w:t xml:space="preserve"> new law </w:t>
      </w:r>
      <w:r>
        <w:rPr>
          <w:lang w:val="en-US"/>
        </w:rPr>
        <w:t xml:space="preserve">the </w:t>
      </w:r>
      <w:r w:rsidR="00014623">
        <w:rPr>
          <w:lang w:val="en-US"/>
        </w:rPr>
        <w:t>Migration Agency concluded</w:t>
      </w:r>
      <w:r>
        <w:rPr>
          <w:lang w:val="en-US"/>
        </w:rPr>
        <w:t xml:space="preserve"> that more resources </w:t>
      </w:r>
      <w:r w:rsidR="00A3212A">
        <w:rPr>
          <w:lang w:val="en-US"/>
        </w:rPr>
        <w:t xml:space="preserve">will be needed </w:t>
      </w:r>
      <w:r>
        <w:rPr>
          <w:lang w:val="en-US"/>
        </w:rPr>
        <w:t xml:space="preserve">because of the complexity </w:t>
      </w:r>
      <w:r w:rsidR="006C7C92">
        <w:rPr>
          <w:lang w:val="en-US"/>
        </w:rPr>
        <w:t>the law</w:t>
      </w:r>
      <w:r w:rsidR="00A3212A">
        <w:rPr>
          <w:lang w:val="en-US"/>
        </w:rPr>
        <w:t xml:space="preserve"> </w:t>
      </w:r>
      <w:r>
        <w:rPr>
          <w:lang w:val="en-US"/>
        </w:rPr>
        <w:t>add</w:t>
      </w:r>
      <w:r w:rsidR="00A3212A">
        <w:rPr>
          <w:lang w:val="en-US"/>
        </w:rPr>
        <w:t>s to asylum investigations</w:t>
      </w:r>
      <w:r>
        <w:rPr>
          <w:lang w:val="en-US"/>
        </w:rPr>
        <w:t xml:space="preserve">. </w:t>
      </w:r>
      <w:r w:rsidR="00A3212A">
        <w:rPr>
          <w:lang w:val="en-US"/>
        </w:rPr>
        <w:t>Depending on factors such as when you applied for asylum your case will be investigated either under the Aliens Act or the temporary law.</w:t>
      </w:r>
      <w:r w:rsidR="00F3389D">
        <w:rPr>
          <w:lang w:val="en-US"/>
        </w:rPr>
        <w:t xml:space="preserve"> </w:t>
      </w:r>
      <w:r>
        <w:rPr>
          <w:lang w:val="en-US"/>
        </w:rPr>
        <w:t>Rather than lowering administration costs the Migrat</w:t>
      </w:r>
      <w:r w:rsidR="00014623">
        <w:rPr>
          <w:lang w:val="en-US"/>
        </w:rPr>
        <w:t>ion Agency expect</w:t>
      </w:r>
      <w:r w:rsidR="001454D7">
        <w:rPr>
          <w:lang w:val="en-US"/>
        </w:rPr>
        <w:t xml:space="preserve"> this new law to </w:t>
      </w:r>
      <w:r w:rsidR="006C7C92">
        <w:rPr>
          <w:lang w:val="en-US"/>
        </w:rPr>
        <w:t>increase the</w:t>
      </w:r>
      <w:r>
        <w:rPr>
          <w:lang w:val="en-US"/>
        </w:rPr>
        <w:t xml:space="preserve"> administration</w:t>
      </w:r>
      <w:r w:rsidR="006C7C92">
        <w:rPr>
          <w:lang w:val="en-US"/>
        </w:rPr>
        <w:t>al demands</w:t>
      </w:r>
      <w:r>
        <w:rPr>
          <w:lang w:val="en-US"/>
        </w:rPr>
        <w:t xml:space="preserve"> in the form of sorting and labeling different cases</w:t>
      </w:r>
      <w:r w:rsidR="001454D7">
        <w:rPr>
          <w:lang w:val="en-US"/>
        </w:rPr>
        <w:t xml:space="preserve">. This </w:t>
      </w:r>
      <w:r w:rsidR="006C7C92">
        <w:rPr>
          <w:lang w:val="en-US"/>
        </w:rPr>
        <w:t>can</w:t>
      </w:r>
      <w:r w:rsidR="001454D7">
        <w:rPr>
          <w:lang w:val="en-US"/>
        </w:rPr>
        <w:t xml:space="preserve"> </w:t>
      </w:r>
      <w:r>
        <w:rPr>
          <w:lang w:val="en-US"/>
        </w:rPr>
        <w:t>affect productivity negatively.</w:t>
      </w:r>
      <w:r>
        <w:rPr>
          <w:rStyle w:val="Alaviitteenviite"/>
          <w:lang w:val="en-US"/>
        </w:rPr>
        <w:footnoteReference w:id="25"/>
      </w:r>
    </w:p>
    <w:p w:rsidR="00B92FCD" w:rsidRPr="00C51C55" w:rsidRDefault="00B92FCD" w:rsidP="002A0B57">
      <w:pPr>
        <w:pStyle w:val="Otsikko2"/>
        <w:rPr>
          <w:rFonts w:eastAsia="Times New Roman" w:cs="Times New Roman"/>
          <w:i/>
          <w:color w:val="5B9BD5" w:themeColor="accent1"/>
          <w:lang w:val="en-US"/>
        </w:rPr>
      </w:pPr>
    </w:p>
    <w:p w:rsidR="00B92FCD" w:rsidRDefault="005F5716" w:rsidP="002A0B57">
      <w:pPr>
        <w:pStyle w:val="Otsikko2"/>
        <w:rPr>
          <w:lang w:val="en-US"/>
        </w:rPr>
      </w:pPr>
      <w:r>
        <w:rPr>
          <w:lang w:val="en-US"/>
        </w:rPr>
        <w:t xml:space="preserve">2.2 </w:t>
      </w:r>
      <w:r w:rsidR="00B92FCD" w:rsidRPr="00C51C55">
        <w:rPr>
          <w:lang w:val="en-US"/>
        </w:rPr>
        <w:t>Compliance with integration measures</w:t>
      </w:r>
    </w:p>
    <w:p w:rsidR="00C92A4D" w:rsidRPr="00D33AA8" w:rsidRDefault="00D33AA8" w:rsidP="00414663">
      <w:pPr>
        <w:jc w:val="both"/>
        <w:rPr>
          <w:lang w:val="en-US"/>
        </w:rPr>
      </w:pPr>
      <w:r>
        <w:rPr>
          <w:lang w:val="en-US"/>
        </w:rPr>
        <w:t>Family reunification is not conditioned with an</w:t>
      </w:r>
      <w:r w:rsidR="00B60FDD">
        <w:rPr>
          <w:lang w:val="en-US"/>
        </w:rPr>
        <w:t>y</w:t>
      </w:r>
      <w:r>
        <w:rPr>
          <w:lang w:val="en-US"/>
        </w:rPr>
        <w:t xml:space="preserve"> </w:t>
      </w:r>
      <w:r w:rsidR="000B6DF5" w:rsidRPr="00D33AA8">
        <w:rPr>
          <w:lang w:val="en-US"/>
        </w:rPr>
        <w:t>i</w:t>
      </w:r>
      <w:r w:rsidR="000F1CED">
        <w:rPr>
          <w:lang w:val="en-US"/>
        </w:rPr>
        <w:t>ntegration criteria other than the requirement to sustain the family members and oneself (see 2.1).</w:t>
      </w:r>
      <w:r w:rsidR="008F1F97">
        <w:rPr>
          <w:lang w:val="en-US"/>
        </w:rPr>
        <w:t xml:space="preserve"> Courses in Swedish for immigrants are voluntary but </w:t>
      </w:r>
      <w:r w:rsidR="002F6605">
        <w:rPr>
          <w:lang w:val="en-US"/>
        </w:rPr>
        <w:t xml:space="preserve">knowing Swedish </w:t>
      </w:r>
      <w:r w:rsidR="00B60FDD">
        <w:rPr>
          <w:lang w:val="en-US"/>
        </w:rPr>
        <w:t>opens up opportunities</w:t>
      </w:r>
      <w:r w:rsidR="002F6605">
        <w:rPr>
          <w:lang w:val="en-US"/>
        </w:rPr>
        <w:t xml:space="preserve"> on the </w:t>
      </w:r>
      <w:proofErr w:type="spellStart"/>
      <w:r w:rsidR="002F6605">
        <w:rPr>
          <w:lang w:val="en-US"/>
        </w:rPr>
        <w:t>labour</w:t>
      </w:r>
      <w:proofErr w:type="spellEnd"/>
      <w:r w:rsidR="002F6605">
        <w:rPr>
          <w:lang w:val="en-US"/>
        </w:rPr>
        <w:t xml:space="preserve"> market. </w:t>
      </w:r>
      <w:r w:rsidR="002F6605" w:rsidRPr="00B832E0">
        <w:rPr>
          <w:lang w:val="en-US"/>
        </w:rPr>
        <w:t>N</w:t>
      </w:r>
      <w:r w:rsidR="008F1F97" w:rsidRPr="00B832E0">
        <w:rPr>
          <w:lang w:val="en-US"/>
        </w:rPr>
        <w:t>ewly arrived</w:t>
      </w:r>
      <w:r w:rsidR="00B60FDD" w:rsidRPr="00B832E0">
        <w:rPr>
          <w:lang w:val="en-US"/>
        </w:rPr>
        <w:t xml:space="preserve"> immigrants</w:t>
      </w:r>
      <w:r w:rsidR="008F1F97" w:rsidRPr="00B832E0">
        <w:rPr>
          <w:lang w:val="en-US"/>
        </w:rPr>
        <w:t xml:space="preserve"> who </w:t>
      </w:r>
      <w:r w:rsidR="002F6605" w:rsidRPr="00B832E0">
        <w:rPr>
          <w:lang w:val="en-US"/>
        </w:rPr>
        <w:t>receive</w:t>
      </w:r>
      <w:r w:rsidR="008F1F97" w:rsidRPr="00B832E0">
        <w:rPr>
          <w:lang w:val="en-US"/>
        </w:rPr>
        <w:t xml:space="preserve"> different </w:t>
      </w:r>
      <w:proofErr w:type="spellStart"/>
      <w:r w:rsidR="00E71955" w:rsidRPr="00B832E0">
        <w:rPr>
          <w:lang w:val="en-US"/>
        </w:rPr>
        <w:t>labour</w:t>
      </w:r>
      <w:proofErr w:type="spellEnd"/>
      <w:r w:rsidR="00E71955" w:rsidRPr="00B832E0">
        <w:rPr>
          <w:lang w:val="en-US"/>
        </w:rPr>
        <w:t xml:space="preserve"> market </w:t>
      </w:r>
      <w:r w:rsidR="008F1F97" w:rsidRPr="00B832E0">
        <w:rPr>
          <w:lang w:val="en-US"/>
        </w:rPr>
        <w:t>measures</w:t>
      </w:r>
      <w:r w:rsidR="00B60FDD" w:rsidRPr="00B832E0">
        <w:rPr>
          <w:lang w:val="en-US"/>
        </w:rPr>
        <w:t xml:space="preserve"> </w:t>
      </w:r>
      <w:r w:rsidR="00E71955" w:rsidRPr="00B832E0">
        <w:rPr>
          <w:lang w:val="en-US"/>
        </w:rPr>
        <w:t xml:space="preserve">(e.g. internships) </w:t>
      </w:r>
      <w:r w:rsidR="008F1F97" w:rsidRPr="00B832E0">
        <w:rPr>
          <w:lang w:val="en-US"/>
        </w:rPr>
        <w:t xml:space="preserve">by the PES </w:t>
      </w:r>
      <w:r w:rsidR="002F6605" w:rsidRPr="00B832E0">
        <w:rPr>
          <w:lang w:val="en-US"/>
        </w:rPr>
        <w:t xml:space="preserve">(as part of the so called </w:t>
      </w:r>
      <w:r w:rsidR="002F6605" w:rsidRPr="00B832E0">
        <w:rPr>
          <w:i/>
          <w:lang w:val="en-US"/>
        </w:rPr>
        <w:t>establishment package)</w:t>
      </w:r>
      <w:r w:rsidR="002F6605" w:rsidRPr="00B832E0">
        <w:rPr>
          <w:lang w:val="en-US"/>
        </w:rPr>
        <w:t xml:space="preserve"> </w:t>
      </w:r>
      <w:r w:rsidR="008F1F97" w:rsidRPr="00B832E0">
        <w:rPr>
          <w:lang w:val="en-US"/>
        </w:rPr>
        <w:t xml:space="preserve">need to partake in </w:t>
      </w:r>
      <w:r w:rsidR="002F6605" w:rsidRPr="00B832E0">
        <w:rPr>
          <w:lang w:val="en-US"/>
        </w:rPr>
        <w:t>such courses</w:t>
      </w:r>
      <w:r w:rsidR="008F1F97" w:rsidRPr="00B832E0">
        <w:rPr>
          <w:lang w:val="en-US"/>
        </w:rPr>
        <w:t xml:space="preserve"> in order to get the establishment subsidy (</w:t>
      </w:r>
      <w:proofErr w:type="spellStart"/>
      <w:r w:rsidR="008F1F97" w:rsidRPr="00B832E0">
        <w:rPr>
          <w:i/>
          <w:lang w:val="en-US"/>
        </w:rPr>
        <w:t>etableringsersättning</w:t>
      </w:r>
      <w:proofErr w:type="spellEnd"/>
      <w:r w:rsidR="008F1F97" w:rsidRPr="00B832E0">
        <w:rPr>
          <w:i/>
          <w:lang w:val="en-US"/>
        </w:rPr>
        <w:t>)</w:t>
      </w:r>
      <w:r w:rsidR="002F6605" w:rsidRPr="00B832E0">
        <w:rPr>
          <w:lang w:val="en-US"/>
        </w:rPr>
        <w:t>.</w:t>
      </w:r>
      <w:r w:rsidR="008F1F97">
        <w:rPr>
          <w:rStyle w:val="Alaviitteenviite"/>
          <w:lang w:val="en-US"/>
        </w:rPr>
        <w:footnoteReference w:id="26"/>
      </w:r>
      <w:r w:rsidR="002F6605">
        <w:rPr>
          <w:lang w:val="en-US"/>
        </w:rPr>
        <w:t xml:space="preserve"> Compliance with integration measures thus improves you</w:t>
      </w:r>
      <w:r w:rsidR="006C7C92">
        <w:rPr>
          <w:lang w:val="en-US"/>
        </w:rPr>
        <w:t>r</w:t>
      </w:r>
      <w:r w:rsidR="002F6605">
        <w:rPr>
          <w:lang w:val="en-US"/>
        </w:rPr>
        <w:t xml:space="preserve"> </w:t>
      </w:r>
      <w:r w:rsidR="00B60FDD">
        <w:rPr>
          <w:lang w:val="en-US"/>
        </w:rPr>
        <w:t>likelihood</w:t>
      </w:r>
      <w:r w:rsidR="002F6605">
        <w:rPr>
          <w:lang w:val="en-US"/>
        </w:rPr>
        <w:t xml:space="preserve"> of finding a job, fulfilling the </w:t>
      </w:r>
      <w:r w:rsidR="00347DA7">
        <w:rPr>
          <w:lang w:val="en-US"/>
        </w:rPr>
        <w:t>subsistence</w:t>
      </w:r>
      <w:r w:rsidR="002F6605">
        <w:rPr>
          <w:lang w:val="en-US"/>
        </w:rPr>
        <w:t xml:space="preserve"> requirement and therefore your possibilities of </w:t>
      </w:r>
      <w:r w:rsidR="006C7C92">
        <w:rPr>
          <w:lang w:val="en-US"/>
        </w:rPr>
        <w:t>reuniting with your family</w:t>
      </w:r>
      <w:r w:rsidR="002F6605">
        <w:rPr>
          <w:lang w:val="en-US"/>
        </w:rPr>
        <w:t>.</w:t>
      </w:r>
    </w:p>
    <w:p w:rsidR="00B92FCD" w:rsidRPr="00C51C55" w:rsidRDefault="00B92FCD" w:rsidP="002A0B57">
      <w:pPr>
        <w:pStyle w:val="Otsikko2"/>
        <w:rPr>
          <w:rFonts w:eastAsia="Times New Roman" w:cs="Times New Roman"/>
          <w:i/>
          <w:color w:val="5B9BD5" w:themeColor="accent1"/>
          <w:lang w:val="en-US"/>
        </w:rPr>
      </w:pPr>
    </w:p>
    <w:p w:rsidR="00B92FCD" w:rsidRDefault="00BC2D87" w:rsidP="002A0B57">
      <w:pPr>
        <w:pStyle w:val="Otsikko2"/>
        <w:rPr>
          <w:lang w:val="en-US"/>
        </w:rPr>
      </w:pPr>
      <w:r w:rsidRPr="00C51C55">
        <w:rPr>
          <w:lang w:val="en-US"/>
        </w:rPr>
        <w:t>2</w:t>
      </w:r>
      <w:r w:rsidR="005F5716">
        <w:rPr>
          <w:lang w:val="en-US"/>
        </w:rPr>
        <w:t xml:space="preserve">.3 </w:t>
      </w:r>
      <w:r w:rsidR="00B92FCD" w:rsidRPr="00C51C55">
        <w:rPr>
          <w:lang w:val="en-US"/>
        </w:rPr>
        <w:t>Staying period</w:t>
      </w:r>
    </w:p>
    <w:p w:rsidR="00C92A4D" w:rsidRPr="00C92A4D" w:rsidRDefault="00D33AA8" w:rsidP="00414663">
      <w:pPr>
        <w:jc w:val="both"/>
        <w:rPr>
          <w:lang w:val="en-US"/>
        </w:rPr>
      </w:pPr>
      <w:r>
        <w:rPr>
          <w:lang w:val="en-US"/>
        </w:rPr>
        <w:t>There is no</w:t>
      </w:r>
      <w:r w:rsidR="00AD1DE6">
        <w:rPr>
          <w:lang w:val="en-US"/>
        </w:rPr>
        <w:t xml:space="preserve"> staying period required before reunification. Reunification is dependent on a person’s status</w:t>
      </w:r>
      <w:r w:rsidR="000B6DF5">
        <w:rPr>
          <w:lang w:val="en-US"/>
        </w:rPr>
        <w:t xml:space="preserve"> and when that person applied for asylum.</w:t>
      </w:r>
    </w:p>
    <w:p w:rsidR="00B92FCD" w:rsidRPr="00C51C55" w:rsidRDefault="00B92FCD" w:rsidP="002A0B57">
      <w:pPr>
        <w:pStyle w:val="Otsikko2"/>
        <w:rPr>
          <w:lang w:val="en-US"/>
        </w:rPr>
      </w:pPr>
    </w:p>
    <w:p w:rsidR="00B92FCD" w:rsidRDefault="00BC2D87" w:rsidP="002A0B57">
      <w:pPr>
        <w:pStyle w:val="Otsikko2"/>
        <w:rPr>
          <w:lang w:val="en-US"/>
        </w:rPr>
      </w:pPr>
      <w:r w:rsidRPr="00C51C55">
        <w:rPr>
          <w:lang w:val="en-US"/>
        </w:rPr>
        <w:t>2</w:t>
      </w:r>
      <w:r w:rsidR="00B92FCD" w:rsidRPr="00C51C55">
        <w:rPr>
          <w:lang w:val="en-US"/>
        </w:rPr>
        <w:t>.</w:t>
      </w:r>
      <w:r w:rsidR="005F5716">
        <w:rPr>
          <w:lang w:val="en-US"/>
        </w:rPr>
        <w:t xml:space="preserve">4 </w:t>
      </w:r>
      <w:r w:rsidR="00B92FCD" w:rsidRPr="00C51C55">
        <w:rPr>
          <w:lang w:val="en-US"/>
        </w:rPr>
        <w:t>Accommodation</w:t>
      </w:r>
    </w:p>
    <w:p w:rsidR="00D33AA8" w:rsidRDefault="00D33AA8" w:rsidP="00414663">
      <w:pPr>
        <w:jc w:val="both"/>
        <w:rPr>
          <w:lang w:val="en-US"/>
        </w:rPr>
      </w:pPr>
      <w:r>
        <w:rPr>
          <w:lang w:val="en-US"/>
        </w:rPr>
        <w:t xml:space="preserve">Accommodation of sufficient size and standard </w:t>
      </w:r>
      <w:r w:rsidR="00DC29B6">
        <w:rPr>
          <w:lang w:val="en-US"/>
        </w:rPr>
        <w:t>is pa</w:t>
      </w:r>
      <w:r>
        <w:rPr>
          <w:lang w:val="en-US"/>
        </w:rPr>
        <w:t xml:space="preserve">rt of </w:t>
      </w:r>
      <w:r w:rsidR="00DC29B6">
        <w:rPr>
          <w:lang w:val="en-US"/>
        </w:rPr>
        <w:t>the</w:t>
      </w:r>
      <w:r>
        <w:rPr>
          <w:lang w:val="en-US"/>
        </w:rPr>
        <w:t xml:space="preserve"> </w:t>
      </w:r>
      <w:r w:rsidR="00347DA7">
        <w:rPr>
          <w:lang w:val="en-US"/>
        </w:rPr>
        <w:t>subsistence</w:t>
      </w:r>
      <w:r>
        <w:rPr>
          <w:lang w:val="en-US"/>
        </w:rPr>
        <w:t xml:space="preserve"> requirement and has been a condition for family reunification since 2010</w:t>
      </w:r>
      <w:r w:rsidR="00082D87" w:rsidRPr="00082D87">
        <w:rPr>
          <w:lang w:val="en-US"/>
        </w:rPr>
        <w:t xml:space="preserve"> </w:t>
      </w:r>
      <w:r w:rsidR="00082D87">
        <w:rPr>
          <w:lang w:val="en-US"/>
        </w:rPr>
        <w:t xml:space="preserve">(see chapter 2.1 for more detailed information about the </w:t>
      </w:r>
      <w:r w:rsidR="00347DA7">
        <w:rPr>
          <w:lang w:val="en-US"/>
        </w:rPr>
        <w:lastRenderedPageBreak/>
        <w:t>subsistence</w:t>
      </w:r>
      <w:r w:rsidR="00082D87">
        <w:rPr>
          <w:lang w:val="en-US"/>
        </w:rPr>
        <w:t xml:space="preserve"> requirement as a whole)</w:t>
      </w:r>
      <w:r>
        <w:rPr>
          <w:lang w:val="en-US"/>
        </w:rPr>
        <w:t xml:space="preserve">. The new temporary law from 20 July 2016 states that a home for </w:t>
      </w:r>
      <w:r w:rsidR="00311109">
        <w:rPr>
          <w:lang w:val="en-US"/>
        </w:rPr>
        <w:t xml:space="preserve">two adults without children is considered sufficiently large if it has at least one bedroom, a living room and a kitchen or kitchenette. Adults with children must </w:t>
      </w:r>
      <w:r>
        <w:rPr>
          <w:lang w:val="en-US"/>
        </w:rPr>
        <w:t>have</w:t>
      </w:r>
      <w:r w:rsidR="00311109">
        <w:rPr>
          <w:lang w:val="en-US"/>
        </w:rPr>
        <w:t xml:space="preserve"> </w:t>
      </w:r>
      <w:r w:rsidR="003F2C1B">
        <w:rPr>
          <w:lang w:val="en-US"/>
        </w:rPr>
        <w:t>mo</w:t>
      </w:r>
      <w:r w:rsidR="00311109">
        <w:rPr>
          <w:lang w:val="en-US"/>
        </w:rPr>
        <w:t xml:space="preserve">re bedrooms. </w:t>
      </w:r>
      <w:r w:rsidR="00DC29B6">
        <w:rPr>
          <w:lang w:val="en-US"/>
        </w:rPr>
        <w:t>At most you can have two children per bedroom in order for your accommodation to be considered sufficiently large.</w:t>
      </w:r>
      <w:r w:rsidR="00A25E21">
        <w:rPr>
          <w:rStyle w:val="Alaviitteenviite"/>
          <w:lang w:val="en-US"/>
        </w:rPr>
        <w:footnoteReference w:id="27"/>
      </w:r>
      <w:r w:rsidR="00A25E21">
        <w:rPr>
          <w:lang w:val="en-US"/>
        </w:rPr>
        <w:t xml:space="preserve"> </w:t>
      </w:r>
    </w:p>
    <w:p w:rsidR="00082D87" w:rsidRDefault="00082D87" w:rsidP="00414663">
      <w:pPr>
        <w:jc w:val="both"/>
        <w:rPr>
          <w:lang w:val="en-US"/>
        </w:rPr>
      </w:pPr>
      <w:r>
        <w:rPr>
          <w:lang w:val="en-US"/>
        </w:rPr>
        <w:t xml:space="preserve">It is acceptable if your accommodation is subleased if </w:t>
      </w:r>
      <w:r w:rsidR="009C009C">
        <w:rPr>
          <w:lang w:val="en-US"/>
        </w:rPr>
        <w:t>you have been approved as a tenant by the relevant instances, e.g. your landlord. Your accommodation must be available from the day your family members arrive to Sweden.</w:t>
      </w:r>
      <w:r w:rsidR="009C009C">
        <w:rPr>
          <w:rStyle w:val="Alaviitteenviite"/>
          <w:lang w:val="en-US"/>
        </w:rPr>
        <w:footnoteReference w:id="28"/>
      </w:r>
    </w:p>
    <w:p w:rsidR="00D33AA8" w:rsidRDefault="00D33AA8" w:rsidP="00414663">
      <w:pPr>
        <w:jc w:val="both"/>
        <w:rPr>
          <w:lang w:val="en-US"/>
        </w:rPr>
      </w:pPr>
      <w:r>
        <w:rPr>
          <w:lang w:val="en-US"/>
        </w:rPr>
        <w:t xml:space="preserve">The reasoning behind the accommodation requirement is </w:t>
      </w:r>
      <w:r w:rsidR="00A36AE9">
        <w:rPr>
          <w:lang w:val="en-US"/>
        </w:rPr>
        <w:t>that you and your family’s integration will be made easier by you hav</w:t>
      </w:r>
      <w:r w:rsidR="00D81D56">
        <w:rPr>
          <w:lang w:val="en-US"/>
        </w:rPr>
        <w:t>ing</w:t>
      </w:r>
      <w:r w:rsidR="00A36AE9">
        <w:rPr>
          <w:lang w:val="en-US"/>
        </w:rPr>
        <w:t xml:space="preserve"> somewhere to live that is of </w:t>
      </w:r>
      <w:r w:rsidR="00D81D56">
        <w:rPr>
          <w:lang w:val="en-US"/>
        </w:rPr>
        <w:t>sufficient</w:t>
      </w:r>
      <w:r w:rsidR="00A36AE9">
        <w:rPr>
          <w:lang w:val="en-US"/>
        </w:rPr>
        <w:t xml:space="preserve"> standard and size.</w:t>
      </w:r>
    </w:p>
    <w:p w:rsidR="00B92FCD" w:rsidRPr="00C51C55" w:rsidRDefault="00B92FCD" w:rsidP="002A0B57">
      <w:pPr>
        <w:pStyle w:val="Otsikko2"/>
        <w:rPr>
          <w:rFonts w:eastAsia="Times New Roman" w:cs="Times New Roman"/>
          <w:i/>
          <w:color w:val="5B9BD5" w:themeColor="accent1"/>
          <w:lang w:val="en-US"/>
        </w:rPr>
      </w:pPr>
    </w:p>
    <w:p w:rsidR="00B92FCD" w:rsidRDefault="00BC2D87" w:rsidP="002A0B57">
      <w:pPr>
        <w:pStyle w:val="Otsikko2"/>
        <w:rPr>
          <w:lang w:val="en-US"/>
        </w:rPr>
      </w:pPr>
      <w:r w:rsidRPr="00C51C55">
        <w:rPr>
          <w:lang w:val="en-US"/>
        </w:rPr>
        <w:t>2</w:t>
      </w:r>
      <w:r w:rsidR="005F5716">
        <w:rPr>
          <w:lang w:val="en-US"/>
        </w:rPr>
        <w:t xml:space="preserve">.5 </w:t>
      </w:r>
      <w:r w:rsidR="00B92FCD" w:rsidRPr="00C51C55">
        <w:rPr>
          <w:lang w:val="en-US"/>
        </w:rPr>
        <w:t>Sickness insurance</w:t>
      </w:r>
    </w:p>
    <w:p w:rsidR="00C92A4D" w:rsidRPr="00C92A4D" w:rsidRDefault="00C86CC7" w:rsidP="00414663">
      <w:pPr>
        <w:jc w:val="both"/>
        <w:rPr>
          <w:lang w:val="en-US"/>
        </w:rPr>
      </w:pPr>
      <w:r>
        <w:rPr>
          <w:lang w:val="en-US"/>
        </w:rPr>
        <w:t xml:space="preserve">Sickness insurance is not required for family reunification. If you have a residence permit you have the same access to healthcare as Swedish citizens. </w:t>
      </w:r>
    </w:p>
    <w:p w:rsidR="00B92FCD" w:rsidRPr="00C51C55" w:rsidRDefault="00B92FCD" w:rsidP="002A0B57">
      <w:pPr>
        <w:pStyle w:val="Otsikko2"/>
        <w:rPr>
          <w:i/>
          <w:color w:val="5B9BD5" w:themeColor="accent1"/>
          <w:lang w:val="en-US"/>
        </w:rPr>
      </w:pPr>
    </w:p>
    <w:p w:rsidR="004904DA" w:rsidRDefault="005F5716" w:rsidP="002A0B57">
      <w:pPr>
        <w:pStyle w:val="Otsikko2"/>
        <w:rPr>
          <w:lang w:val="en-US"/>
        </w:rPr>
      </w:pPr>
      <w:r>
        <w:rPr>
          <w:lang w:val="en-US"/>
        </w:rPr>
        <w:t xml:space="preserve">2.6 </w:t>
      </w:r>
      <w:r w:rsidR="004C54DF" w:rsidRPr="00C51C55">
        <w:rPr>
          <w:lang w:val="en-US"/>
        </w:rPr>
        <w:t>Minimum age</w:t>
      </w:r>
    </w:p>
    <w:p w:rsidR="00C92A4D" w:rsidRPr="00C92A4D" w:rsidRDefault="00DC29B6" w:rsidP="00414663">
      <w:pPr>
        <w:jc w:val="both"/>
        <w:rPr>
          <w:lang w:val="en-US"/>
        </w:rPr>
      </w:pPr>
      <w:r>
        <w:rPr>
          <w:lang w:val="en-US"/>
        </w:rPr>
        <w:t>If you</w:t>
      </w:r>
      <w:r w:rsidR="003D1028">
        <w:rPr>
          <w:lang w:val="en-US"/>
        </w:rPr>
        <w:t xml:space="preserve"> have been granted </w:t>
      </w:r>
      <w:r>
        <w:rPr>
          <w:lang w:val="en-US"/>
        </w:rPr>
        <w:t xml:space="preserve">a </w:t>
      </w:r>
      <w:r w:rsidR="003D1028">
        <w:rPr>
          <w:lang w:val="en-US"/>
        </w:rPr>
        <w:t>time-limited residence</w:t>
      </w:r>
      <w:r>
        <w:rPr>
          <w:lang w:val="en-US"/>
        </w:rPr>
        <w:t xml:space="preserve"> permit</w:t>
      </w:r>
      <w:r w:rsidR="003D1028">
        <w:rPr>
          <w:lang w:val="en-US"/>
        </w:rPr>
        <w:t xml:space="preserve"> and </w:t>
      </w:r>
      <w:r>
        <w:rPr>
          <w:lang w:val="en-US"/>
        </w:rPr>
        <w:t>you and your partner</w:t>
      </w:r>
      <w:r w:rsidR="003D1028">
        <w:rPr>
          <w:lang w:val="en-US"/>
        </w:rPr>
        <w:t xml:space="preserve"> must be at least 21 years </w:t>
      </w:r>
      <w:r>
        <w:rPr>
          <w:lang w:val="en-US"/>
        </w:rPr>
        <w:t>old</w:t>
      </w:r>
      <w:r w:rsidR="003D1028">
        <w:rPr>
          <w:lang w:val="en-US"/>
        </w:rPr>
        <w:t xml:space="preserve"> in order to reunite in Sweden. There is also a demand that you have to have lived together before you moved to Sweden. </w:t>
      </w:r>
      <w:r>
        <w:rPr>
          <w:lang w:val="en-US"/>
        </w:rPr>
        <w:t>If you and your partner have</w:t>
      </w:r>
      <w:r w:rsidR="003D1028">
        <w:rPr>
          <w:lang w:val="en-US"/>
        </w:rPr>
        <w:t xml:space="preserve"> children together</w:t>
      </w:r>
      <w:r>
        <w:rPr>
          <w:lang w:val="en-US"/>
        </w:rPr>
        <w:t xml:space="preserve"> you</w:t>
      </w:r>
      <w:r w:rsidR="003D1028">
        <w:rPr>
          <w:lang w:val="en-US"/>
        </w:rPr>
        <w:t xml:space="preserve"> are exempt from the age requirement.</w:t>
      </w:r>
      <w:r w:rsidR="003D1028">
        <w:rPr>
          <w:rStyle w:val="Alaviitteenviite"/>
          <w:lang w:val="en-US"/>
        </w:rPr>
        <w:footnoteReference w:id="29"/>
      </w:r>
      <w:r w:rsidR="00FF6637">
        <w:rPr>
          <w:lang w:val="en-US"/>
        </w:rPr>
        <w:t xml:space="preserve"> The age requirements seeks to ensure a better integration and</w:t>
      </w:r>
      <w:r w:rsidR="00D81D56">
        <w:rPr>
          <w:lang w:val="en-US"/>
        </w:rPr>
        <w:t xml:space="preserve"> to</w:t>
      </w:r>
      <w:r w:rsidR="00FF6637">
        <w:rPr>
          <w:lang w:val="en-US"/>
        </w:rPr>
        <w:t xml:space="preserve"> prevent force</w:t>
      </w:r>
      <w:r w:rsidR="00D81D56">
        <w:rPr>
          <w:lang w:val="en-US"/>
        </w:rPr>
        <w:t>d</w:t>
      </w:r>
      <w:r w:rsidR="00FF6637">
        <w:rPr>
          <w:lang w:val="en-US"/>
        </w:rPr>
        <w:t xml:space="preserve"> marriages as according to article 4.5 from </w:t>
      </w:r>
      <w:r>
        <w:rPr>
          <w:lang w:val="en-US"/>
        </w:rPr>
        <w:t>Council D</w:t>
      </w:r>
      <w:r w:rsidR="00FF6637">
        <w:rPr>
          <w:lang w:val="en-US"/>
        </w:rPr>
        <w:t>irective 2003/86/EC.</w:t>
      </w:r>
      <w:r w:rsidR="006566E0">
        <w:rPr>
          <w:rStyle w:val="Alaviitteenviite"/>
          <w:lang w:val="en-US"/>
        </w:rPr>
        <w:footnoteReference w:id="30"/>
      </w:r>
    </w:p>
    <w:p w:rsidR="004C54DF" w:rsidRDefault="004C54DF" w:rsidP="004C54DF">
      <w:pPr>
        <w:ind w:firstLine="720"/>
        <w:jc w:val="both"/>
        <w:rPr>
          <w:rFonts w:ascii="Calibri" w:hAnsi="Calibri"/>
          <w:b/>
          <w:lang w:val="en-US"/>
        </w:rPr>
      </w:pPr>
    </w:p>
    <w:p w:rsidR="004904DA" w:rsidRPr="00BD5B6F" w:rsidRDefault="004904DA" w:rsidP="00BD5B6F">
      <w:pPr>
        <w:spacing w:after="120"/>
        <w:jc w:val="both"/>
        <w:rPr>
          <w:rFonts w:ascii="Calibri" w:hAnsi="Calibri"/>
          <w:b/>
          <w:lang w:val="en-US"/>
        </w:rPr>
      </w:pPr>
    </w:p>
    <w:p w:rsidR="006566E0" w:rsidRDefault="006566E0">
      <w:pPr>
        <w:rPr>
          <w:rFonts w:asciiTheme="majorHAnsi" w:eastAsiaTheme="majorEastAsia" w:hAnsiTheme="majorHAnsi" w:cstheme="majorBidi"/>
          <w:color w:val="2E74B5" w:themeColor="accent1" w:themeShade="BF"/>
          <w:sz w:val="32"/>
          <w:szCs w:val="32"/>
          <w:lang w:val="en-US"/>
        </w:rPr>
      </w:pPr>
      <w:r>
        <w:rPr>
          <w:lang w:val="en-US"/>
        </w:rPr>
        <w:br w:type="page"/>
      </w:r>
    </w:p>
    <w:p w:rsidR="005D0B29" w:rsidRDefault="0026348B" w:rsidP="002A0B57">
      <w:pPr>
        <w:pStyle w:val="Otsikko1"/>
        <w:rPr>
          <w:i/>
          <w:lang w:val="en-US"/>
        </w:rPr>
      </w:pPr>
      <w:r>
        <w:rPr>
          <w:lang w:val="en-US"/>
        </w:rPr>
        <w:lastRenderedPageBreak/>
        <w:t>3</w:t>
      </w:r>
      <w:r w:rsidR="005D0B29" w:rsidRPr="00C51C55">
        <w:rPr>
          <w:lang w:val="en-US"/>
        </w:rPr>
        <w:t>.</w:t>
      </w:r>
      <w:r w:rsidR="005D0B29" w:rsidRPr="00C51C55">
        <w:rPr>
          <w:lang w:val="en-US"/>
        </w:rPr>
        <w:tab/>
      </w:r>
      <w:r>
        <w:rPr>
          <w:lang w:val="en-US"/>
        </w:rPr>
        <w:t xml:space="preserve">Family reunification of </w:t>
      </w:r>
      <w:r w:rsidR="00D128B0">
        <w:rPr>
          <w:lang w:val="en-US"/>
        </w:rPr>
        <w:t>Swedish</w:t>
      </w:r>
      <w:r>
        <w:rPr>
          <w:lang w:val="en-US"/>
        </w:rPr>
        <w:t xml:space="preserve"> citizen’s family members with foreign </w:t>
      </w:r>
      <w:r w:rsidR="002A0B57">
        <w:rPr>
          <w:lang w:val="en-US"/>
        </w:rPr>
        <w:t>citizenship</w:t>
      </w:r>
    </w:p>
    <w:p w:rsidR="005F5716" w:rsidRPr="005F5716" w:rsidRDefault="005F5716" w:rsidP="005F5716">
      <w:pPr>
        <w:rPr>
          <w:lang w:val="en-US"/>
        </w:rPr>
      </w:pPr>
    </w:p>
    <w:p w:rsidR="005D0B29" w:rsidRDefault="00B03698" w:rsidP="002A0B57">
      <w:pPr>
        <w:pStyle w:val="Otsikko2"/>
        <w:rPr>
          <w:i/>
          <w:lang w:val="en-US"/>
        </w:rPr>
      </w:pPr>
      <w:r>
        <w:rPr>
          <w:lang w:val="en-US"/>
        </w:rPr>
        <w:t>3</w:t>
      </w:r>
      <w:r w:rsidR="005F5716">
        <w:rPr>
          <w:lang w:val="en-US"/>
        </w:rPr>
        <w:t xml:space="preserve">.1 </w:t>
      </w:r>
      <w:r w:rsidR="004C54DF" w:rsidRPr="00C51C55">
        <w:rPr>
          <w:lang w:val="en-US"/>
        </w:rPr>
        <w:t>Requirements on s</w:t>
      </w:r>
      <w:r w:rsidR="005D0B29" w:rsidRPr="00C51C55">
        <w:rPr>
          <w:lang w:val="en-US"/>
        </w:rPr>
        <w:t>table and regular resources (income)</w:t>
      </w:r>
    </w:p>
    <w:p w:rsidR="00B74E49" w:rsidRDefault="00B74E49" w:rsidP="00414663">
      <w:pPr>
        <w:jc w:val="both"/>
        <w:rPr>
          <w:lang w:val="en-US"/>
        </w:rPr>
      </w:pPr>
      <w:r>
        <w:rPr>
          <w:lang w:val="en-US"/>
        </w:rPr>
        <w:t xml:space="preserve">Swedish citizens, citizens of other EES-states or Switzerland and those who have lived in Sweden for more than four years were exempt from the </w:t>
      </w:r>
      <w:r w:rsidR="00347DA7">
        <w:rPr>
          <w:lang w:val="en-US"/>
        </w:rPr>
        <w:t>subsistence</w:t>
      </w:r>
      <w:r>
        <w:rPr>
          <w:lang w:val="en-US"/>
        </w:rPr>
        <w:t xml:space="preserve"> requirement </w:t>
      </w:r>
      <w:r w:rsidR="00DC29B6">
        <w:rPr>
          <w:lang w:val="en-US"/>
        </w:rPr>
        <w:t xml:space="preserve">from 2010 but are not exempt from the recent the </w:t>
      </w:r>
      <w:r w:rsidR="00347DA7">
        <w:rPr>
          <w:lang w:val="en-US"/>
        </w:rPr>
        <w:t>subsistence</w:t>
      </w:r>
      <w:r w:rsidR="00DC29B6">
        <w:rPr>
          <w:lang w:val="en-US"/>
        </w:rPr>
        <w:t xml:space="preserve"> requirement</w:t>
      </w:r>
      <w:r>
        <w:rPr>
          <w:lang w:val="en-US"/>
        </w:rPr>
        <w:t>.</w:t>
      </w:r>
      <w:r>
        <w:rPr>
          <w:rStyle w:val="Alaviitteenviite"/>
          <w:lang w:val="en-US"/>
        </w:rPr>
        <w:footnoteReference w:id="31"/>
      </w:r>
      <w:r w:rsidRPr="00007B88">
        <w:rPr>
          <w:lang w:val="en-US"/>
        </w:rPr>
        <w:t xml:space="preserve"> </w:t>
      </w:r>
      <w:r>
        <w:rPr>
          <w:lang w:val="en-US"/>
        </w:rPr>
        <w:t xml:space="preserve">If you are a Swedish citizen </w:t>
      </w:r>
      <w:r w:rsidR="008B0905">
        <w:rPr>
          <w:lang w:val="en-US"/>
        </w:rPr>
        <w:t>and your</w:t>
      </w:r>
      <w:r>
        <w:rPr>
          <w:lang w:val="en-US"/>
        </w:rPr>
        <w:t xml:space="preserve"> family members with other citizenships applied for residence permits after 20</w:t>
      </w:r>
      <w:r w:rsidR="00D81D56">
        <w:rPr>
          <w:lang w:val="en-US"/>
        </w:rPr>
        <w:t>.7.</w:t>
      </w:r>
      <w:r>
        <w:rPr>
          <w:lang w:val="en-US"/>
        </w:rPr>
        <w:t xml:space="preserve">2016 the </w:t>
      </w:r>
      <w:r w:rsidR="00347DA7">
        <w:rPr>
          <w:lang w:val="en-US"/>
        </w:rPr>
        <w:t>subsistence</w:t>
      </w:r>
      <w:r w:rsidR="00B9181E">
        <w:rPr>
          <w:lang w:val="en-US"/>
        </w:rPr>
        <w:t xml:space="preserve"> requirement applies.</w:t>
      </w:r>
    </w:p>
    <w:p w:rsidR="008B0905" w:rsidRDefault="008B0905" w:rsidP="00414663">
      <w:pPr>
        <w:jc w:val="both"/>
        <w:rPr>
          <w:lang w:val="en-US"/>
        </w:rPr>
      </w:pPr>
      <w:r>
        <w:rPr>
          <w:lang w:val="en-US"/>
        </w:rPr>
        <w:t xml:space="preserve">Since the </w:t>
      </w:r>
      <w:r w:rsidR="00347DA7">
        <w:rPr>
          <w:lang w:val="en-US"/>
        </w:rPr>
        <w:t>subsistence</w:t>
      </w:r>
      <w:r>
        <w:rPr>
          <w:lang w:val="en-US"/>
        </w:rPr>
        <w:t xml:space="preserve"> requirement is new for Swedish citizens wanting to reunite with </w:t>
      </w:r>
      <w:r w:rsidR="00D81D56">
        <w:rPr>
          <w:lang w:val="en-US"/>
        </w:rPr>
        <w:t xml:space="preserve">their </w:t>
      </w:r>
      <w:r>
        <w:rPr>
          <w:lang w:val="en-US"/>
        </w:rPr>
        <w:t>famil</w:t>
      </w:r>
      <w:r w:rsidR="00D81D56">
        <w:rPr>
          <w:lang w:val="en-US"/>
        </w:rPr>
        <w:t>ies</w:t>
      </w:r>
      <w:r>
        <w:rPr>
          <w:lang w:val="en-US"/>
        </w:rPr>
        <w:t xml:space="preserve">, we do not </w:t>
      </w:r>
      <w:r w:rsidR="00057CE6">
        <w:rPr>
          <w:lang w:val="en-US"/>
        </w:rPr>
        <w:t xml:space="preserve">yet </w:t>
      </w:r>
      <w:r>
        <w:rPr>
          <w:lang w:val="en-US"/>
        </w:rPr>
        <w:t>know the</w:t>
      </w:r>
      <w:r w:rsidR="00D81D56">
        <w:rPr>
          <w:lang w:val="en-US"/>
        </w:rPr>
        <w:t xml:space="preserve"> change’s</w:t>
      </w:r>
      <w:r>
        <w:rPr>
          <w:lang w:val="en-US"/>
        </w:rPr>
        <w:t xml:space="preserve"> impact.</w:t>
      </w:r>
      <w:r w:rsidR="00057CE6">
        <w:rPr>
          <w:lang w:val="en-US"/>
        </w:rPr>
        <w:t xml:space="preserve"> The government expects that </w:t>
      </w:r>
      <w:r w:rsidR="00B9181E">
        <w:rPr>
          <w:lang w:val="en-US"/>
        </w:rPr>
        <w:t xml:space="preserve">the </w:t>
      </w:r>
      <w:r w:rsidR="00057CE6">
        <w:rPr>
          <w:lang w:val="en-US"/>
        </w:rPr>
        <w:t>stricter requirements for family reunification will</w:t>
      </w:r>
      <w:r w:rsidR="00D81D56" w:rsidRPr="00D81D56">
        <w:rPr>
          <w:lang w:val="en-US"/>
        </w:rPr>
        <w:t xml:space="preserve"> </w:t>
      </w:r>
      <w:r w:rsidR="00D81D56">
        <w:rPr>
          <w:lang w:val="en-US"/>
        </w:rPr>
        <w:t xml:space="preserve">improve integration and lower </w:t>
      </w:r>
      <w:r w:rsidR="00B9181E">
        <w:rPr>
          <w:lang w:val="en-US"/>
        </w:rPr>
        <w:t>immigration due to fam</w:t>
      </w:r>
      <w:r w:rsidR="00E1370F">
        <w:rPr>
          <w:lang w:val="en-US"/>
        </w:rPr>
        <w:t>ily connection.</w:t>
      </w:r>
      <w:r w:rsidR="00057CE6">
        <w:rPr>
          <w:lang w:val="en-US"/>
        </w:rPr>
        <w:t xml:space="preserve"> </w:t>
      </w:r>
    </w:p>
    <w:p w:rsidR="00B74E49" w:rsidRPr="00F9185B" w:rsidRDefault="00613B26" w:rsidP="00414663">
      <w:pPr>
        <w:jc w:val="both"/>
        <w:rPr>
          <w:lang w:val="en-GB"/>
        </w:rPr>
      </w:pPr>
      <w:r w:rsidRPr="003A3FEB">
        <w:rPr>
          <w:lang w:val="en-GB"/>
        </w:rPr>
        <w:t xml:space="preserve">If you are a Swedish citizen or have a permanent </w:t>
      </w:r>
      <w:r>
        <w:rPr>
          <w:lang w:val="en-GB"/>
        </w:rPr>
        <w:t xml:space="preserve">residence permit the person you </w:t>
      </w:r>
      <w:r w:rsidRPr="00613B26">
        <w:rPr>
          <w:i/>
          <w:lang w:val="en-GB"/>
        </w:rPr>
        <w:t>plan</w:t>
      </w:r>
      <w:r>
        <w:rPr>
          <w:lang w:val="en-GB"/>
        </w:rPr>
        <w:t xml:space="preserve"> to marry or cohabit with can be granted a residence permit and move to you in Sweden.</w:t>
      </w:r>
      <w:r>
        <w:rPr>
          <w:rStyle w:val="Alaviitteenviite"/>
          <w:lang w:val="en-GB"/>
        </w:rPr>
        <w:footnoteReference w:id="32"/>
      </w:r>
      <w:r>
        <w:rPr>
          <w:lang w:val="en-GB"/>
        </w:rPr>
        <w:t xml:space="preserve"> </w:t>
      </w:r>
    </w:p>
    <w:p w:rsidR="007557E9" w:rsidRPr="00E34A23" w:rsidRDefault="007557E9" w:rsidP="002A0B57">
      <w:pPr>
        <w:pStyle w:val="Otsikko2"/>
        <w:rPr>
          <w:lang w:val="en-GB"/>
        </w:rPr>
      </w:pPr>
    </w:p>
    <w:p w:rsidR="007557E9" w:rsidRDefault="00B03698" w:rsidP="002A0B57">
      <w:pPr>
        <w:pStyle w:val="Otsikko2"/>
        <w:rPr>
          <w:lang w:val="en-US"/>
        </w:rPr>
      </w:pPr>
      <w:r>
        <w:rPr>
          <w:lang w:val="en-US"/>
        </w:rPr>
        <w:t>3</w:t>
      </w:r>
      <w:r w:rsidR="008C0681">
        <w:rPr>
          <w:lang w:val="en-US"/>
        </w:rPr>
        <w:t>.2</w:t>
      </w:r>
      <w:r w:rsidR="005F5716">
        <w:rPr>
          <w:lang w:val="en-US"/>
        </w:rPr>
        <w:t xml:space="preserve"> </w:t>
      </w:r>
      <w:r w:rsidR="007557E9" w:rsidRPr="00C51C55">
        <w:rPr>
          <w:lang w:val="en-US"/>
        </w:rPr>
        <w:t xml:space="preserve">Other </w:t>
      </w:r>
      <w:r w:rsidR="004C54DF" w:rsidRPr="00C51C55">
        <w:rPr>
          <w:lang w:val="en-US"/>
        </w:rPr>
        <w:t xml:space="preserve">possible </w:t>
      </w:r>
      <w:r w:rsidR="007557E9" w:rsidRPr="00C51C55">
        <w:rPr>
          <w:lang w:val="en-US"/>
        </w:rPr>
        <w:t xml:space="preserve">requirements </w:t>
      </w:r>
      <w:r w:rsidR="00BD5B6F">
        <w:rPr>
          <w:lang w:val="en-US"/>
        </w:rPr>
        <w:t xml:space="preserve">related to </w:t>
      </w:r>
      <w:r w:rsidR="002A0B57">
        <w:rPr>
          <w:lang w:val="en-US"/>
        </w:rPr>
        <w:t>family reunification</w:t>
      </w:r>
      <w:r w:rsidR="00D128B0">
        <w:rPr>
          <w:lang w:val="en-US"/>
        </w:rPr>
        <w:t xml:space="preserve"> of Swedish citizens´</w:t>
      </w:r>
      <w:r w:rsidR="002A0B57">
        <w:rPr>
          <w:lang w:val="en-US"/>
        </w:rPr>
        <w:t xml:space="preserve"> family members</w:t>
      </w:r>
    </w:p>
    <w:p w:rsidR="00B74E49" w:rsidRPr="00F9185B" w:rsidRDefault="00AB186B" w:rsidP="00414663">
      <w:pPr>
        <w:jc w:val="both"/>
        <w:rPr>
          <w:lang w:val="en-US"/>
        </w:rPr>
      </w:pPr>
      <w:r>
        <w:rPr>
          <w:lang w:val="en-US"/>
        </w:rPr>
        <w:t>Spouses, registered partners or cohabiting partner</w:t>
      </w:r>
      <w:r w:rsidR="00E1370F">
        <w:rPr>
          <w:lang w:val="en-US"/>
        </w:rPr>
        <w:t>s</w:t>
      </w:r>
      <w:r>
        <w:rPr>
          <w:lang w:val="en-US"/>
        </w:rPr>
        <w:t xml:space="preserve"> and children under 1</w:t>
      </w:r>
      <w:r w:rsidR="00E1370F">
        <w:rPr>
          <w:lang w:val="en-US"/>
        </w:rPr>
        <w:t>8 years of age count as family</w:t>
      </w:r>
      <w:r w:rsidR="00316EC9">
        <w:rPr>
          <w:lang w:val="en-US"/>
        </w:rPr>
        <w:t>.</w:t>
      </w:r>
      <w:r w:rsidR="00316EC9">
        <w:rPr>
          <w:rStyle w:val="Alaviitteenviite"/>
          <w:lang w:val="en-US"/>
        </w:rPr>
        <w:footnoteReference w:id="33"/>
      </w:r>
      <w:r w:rsidR="00D81BD9">
        <w:rPr>
          <w:lang w:val="en-US"/>
        </w:rPr>
        <w:t xml:space="preserve"> There are no requirements concerning e.g. income, language skills or level of integration of family members with foreign citizenships.</w:t>
      </w:r>
    </w:p>
    <w:p w:rsidR="00DE51B5" w:rsidRPr="003A3FEB" w:rsidRDefault="00DE51B5" w:rsidP="00DE51B5">
      <w:pPr>
        <w:rPr>
          <w:lang w:val="en-GB"/>
        </w:rPr>
      </w:pPr>
    </w:p>
    <w:p w:rsidR="00DE51B5" w:rsidRPr="00DE51B5" w:rsidRDefault="00DE51B5" w:rsidP="00DE51B5">
      <w:pPr>
        <w:pStyle w:val="Otsikko2"/>
        <w:rPr>
          <w:lang w:val="en-US"/>
        </w:rPr>
      </w:pPr>
      <w:r>
        <w:rPr>
          <w:lang w:val="en-US"/>
        </w:rPr>
        <w:t xml:space="preserve">3.3 Impacts of the requirements </w:t>
      </w:r>
    </w:p>
    <w:p w:rsidR="00E1370F" w:rsidRDefault="0008307F" w:rsidP="00D81BD9">
      <w:pPr>
        <w:tabs>
          <w:tab w:val="left" w:pos="5954"/>
        </w:tabs>
        <w:spacing w:after="120"/>
        <w:jc w:val="both"/>
        <w:rPr>
          <w:rFonts w:ascii="Calibri" w:hAnsi="Calibri"/>
          <w:lang w:val="en-US"/>
        </w:rPr>
      </w:pPr>
      <w:r>
        <w:rPr>
          <w:rFonts w:ascii="Calibri" w:hAnsi="Calibri"/>
          <w:lang w:val="en-US"/>
        </w:rPr>
        <w:t xml:space="preserve">Family reunification due to </w:t>
      </w:r>
      <w:r w:rsidRPr="00B816ED">
        <w:rPr>
          <w:rFonts w:ascii="Calibri" w:hAnsi="Calibri"/>
          <w:i/>
          <w:lang w:val="en-US"/>
        </w:rPr>
        <w:t>n</w:t>
      </w:r>
      <w:r w:rsidR="00613B26" w:rsidRPr="00B816ED">
        <w:rPr>
          <w:rFonts w:ascii="Calibri" w:hAnsi="Calibri"/>
          <w:i/>
          <w:lang w:val="en-US"/>
        </w:rPr>
        <w:t>ewly</w:t>
      </w:r>
      <w:r w:rsidR="00613B26">
        <w:rPr>
          <w:rFonts w:ascii="Calibri" w:hAnsi="Calibri"/>
          <w:lang w:val="en-US"/>
        </w:rPr>
        <w:t xml:space="preserve"> established relations</w:t>
      </w:r>
      <w:r>
        <w:rPr>
          <w:rFonts w:ascii="Calibri" w:hAnsi="Calibri"/>
          <w:lang w:val="en-US"/>
        </w:rPr>
        <w:t xml:space="preserve"> (a couple that have not lived together before or only for a short period of time) </w:t>
      </w:r>
      <w:r w:rsidR="00A73ED4">
        <w:rPr>
          <w:rFonts w:ascii="Calibri" w:hAnsi="Calibri"/>
          <w:lang w:val="en-US"/>
        </w:rPr>
        <w:t xml:space="preserve">has diminished over time. In 2015 newly established relations </w:t>
      </w:r>
      <w:r w:rsidR="00E1370F">
        <w:rPr>
          <w:rFonts w:ascii="Calibri" w:hAnsi="Calibri"/>
          <w:lang w:val="en-US"/>
        </w:rPr>
        <w:t>made up</w:t>
      </w:r>
      <w:r w:rsidR="00A73ED4">
        <w:rPr>
          <w:rFonts w:ascii="Calibri" w:hAnsi="Calibri"/>
          <w:lang w:val="en-US"/>
        </w:rPr>
        <w:t xml:space="preserve"> 38 percent of all family reunifications. This compared to 50 percent in 2013.</w:t>
      </w:r>
      <w:r>
        <w:rPr>
          <w:rFonts w:ascii="Calibri" w:hAnsi="Calibri"/>
          <w:lang w:val="en-US"/>
        </w:rPr>
        <w:t xml:space="preserve"> </w:t>
      </w:r>
      <w:r w:rsidR="00A73ED4">
        <w:rPr>
          <w:rFonts w:ascii="Calibri" w:hAnsi="Calibri"/>
          <w:lang w:val="en-US"/>
        </w:rPr>
        <w:t xml:space="preserve">Iraq, Thailand, and Syria </w:t>
      </w:r>
      <w:r>
        <w:rPr>
          <w:rFonts w:ascii="Calibri" w:hAnsi="Calibri"/>
          <w:lang w:val="en-US"/>
        </w:rPr>
        <w:t>were</w:t>
      </w:r>
      <w:r w:rsidR="00A73ED4">
        <w:rPr>
          <w:rFonts w:ascii="Calibri" w:hAnsi="Calibri"/>
          <w:lang w:val="en-US"/>
        </w:rPr>
        <w:t xml:space="preserve"> the most common </w:t>
      </w:r>
      <w:r>
        <w:rPr>
          <w:rFonts w:ascii="Calibri" w:hAnsi="Calibri"/>
          <w:lang w:val="en-US"/>
        </w:rPr>
        <w:t xml:space="preserve">countries of </w:t>
      </w:r>
      <w:r w:rsidR="00A73ED4">
        <w:rPr>
          <w:rFonts w:ascii="Calibri" w:hAnsi="Calibri"/>
          <w:lang w:val="en-US"/>
        </w:rPr>
        <w:t>citizenships of those being granted residence permits due to newly established relationships</w:t>
      </w:r>
      <w:r>
        <w:rPr>
          <w:rFonts w:ascii="Calibri" w:hAnsi="Calibri"/>
          <w:lang w:val="en-US"/>
        </w:rPr>
        <w:t xml:space="preserve"> in 2015</w:t>
      </w:r>
      <w:r w:rsidR="00A73ED4">
        <w:rPr>
          <w:rFonts w:ascii="Calibri" w:hAnsi="Calibri"/>
          <w:lang w:val="en-US"/>
        </w:rPr>
        <w:t>.</w:t>
      </w:r>
      <w:r w:rsidR="00D81BD9">
        <w:rPr>
          <w:rFonts w:ascii="Calibri" w:hAnsi="Calibri"/>
          <w:lang w:val="en-US"/>
        </w:rPr>
        <w:t xml:space="preserve"> In 2013</w:t>
      </w:r>
      <w:r>
        <w:rPr>
          <w:rFonts w:ascii="Calibri" w:hAnsi="Calibri"/>
          <w:lang w:val="en-US"/>
        </w:rPr>
        <w:t xml:space="preserve"> Thailand was a more common country of </w:t>
      </w:r>
      <w:r w:rsidR="00D81D56">
        <w:rPr>
          <w:rFonts w:ascii="Calibri" w:hAnsi="Calibri"/>
          <w:lang w:val="en-US"/>
        </w:rPr>
        <w:t>origin</w:t>
      </w:r>
      <w:r>
        <w:rPr>
          <w:rFonts w:ascii="Calibri" w:hAnsi="Calibri"/>
          <w:lang w:val="en-US"/>
        </w:rPr>
        <w:t xml:space="preserve"> than Iraq.</w:t>
      </w:r>
      <w:r w:rsidR="00A73ED4">
        <w:rPr>
          <w:rStyle w:val="Alaviitteenviite"/>
          <w:rFonts w:ascii="Calibri" w:hAnsi="Calibri"/>
          <w:lang w:val="en-US"/>
        </w:rPr>
        <w:footnoteReference w:id="34"/>
      </w:r>
      <w:r>
        <w:rPr>
          <w:rFonts w:ascii="Calibri" w:hAnsi="Calibri"/>
          <w:lang w:val="en-US"/>
        </w:rPr>
        <w:t xml:space="preserve"> In the same time period family reunification due to </w:t>
      </w:r>
      <w:r w:rsidRPr="00B816ED">
        <w:rPr>
          <w:rFonts w:ascii="Calibri" w:hAnsi="Calibri"/>
          <w:i/>
          <w:lang w:val="en-US"/>
        </w:rPr>
        <w:t>established</w:t>
      </w:r>
      <w:r>
        <w:rPr>
          <w:rFonts w:ascii="Calibri" w:hAnsi="Calibri"/>
          <w:lang w:val="en-US"/>
        </w:rPr>
        <w:t xml:space="preserve"> relations has become more common.</w:t>
      </w:r>
    </w:p>
    <w:p w:rsidR="006566E0" w:rsidRPr="00F9185B" w:rsidRDefault="00044205" w:rsidP="00D81BD9">
      <w:pPr>
        <w:tabs>
          <w:tab w:val="left" w:pos="5954"/>
        </w:tabs>
        <w:spacing w:after="120"/>
        <w:jc w:val="both"/>
        <w:rPr>
          <w:rFonts w:asciiTheme="majorHAnsi" w:eastAsiaTheme="majorEastAsia" w:hAnsiTheme="majorHAnsi" w:cstheme="majorBidi"/>
          <w:color w:val="2E74B5" w:themeColor="accent1" w:themeShade="BF"/>
          <w:sz w:val="32"/>
          <w:szCs w:val="32"/>
          <w:lang w:val="en-GB"/>
        </w:rPr>
      </w:pPr>
      <w:r w:rsidRPr="00B832E0">
        <w:rPr>
          <w:rFonts w:ascii="Calibri" w:hAnsi="Calibri"/>
          <w:lang w:val="en-US"/>
        </w:rPr>
        <w:t xml:space="preserve">There is no source discussing the possibility of a “brain drain” as a consequence of the stricter requirements. </w:t>
      </w:r>
      <w:r w:rsidR="006566E0" w:rsidRPr="00F9185B">
        <w:rPr>
          <w:lang w:val="en-GB"/>
        </w:rPr>
        <w:br w:type="page"/>
      </w:r>
    </w:p>
    <w:p w:rsidR="00BC2D87" w:rsidRDefault="00632419" w:rsidP="00440757">
      <w:pPr>
        <w:pStyle w:val="Otsikko1"/>
        <w:rPr>
          <w:i/>
          <w:lang w:val="en-US"/>
        </w:rPr>
      </w:pPr>
      <w:r>
        <w:rPr>
          <w:lang w:val="en-US"/>
        </w:rPr>
        <w:lastRenderedPageBreak/>
        <w:t>4</w:t>
      </w:r>
      <w:r w:rsidR="00BC2D87" w:rsidRPr="00C51C55">
        <w:rPr>
          <w:lang w:val="en-US"/>
        </w:rPr>
        <w:t>.</w:t>
      </w:r>
      <w:r w:rsidR="00BC2D87" w:rsidRPr="00C51C55">
        <w:rPr>
          <w:lang w:val="en-US"/>
        </w:rPr>
        <w:tab/>
        <w:t>Economic impacts of family reunifications</w:t>
      </w:r>
    </w:p>
    <w:p w:rsidR="002605E6" w:rsidRDefault="002605E6" w:rsidP="00440757">
      <w:pPr>
        <w:rPr>
          <w:lang w:val="en-US"/>
        </w:rPr>
      </w:pPr>
    </w:p>
    <w:p w:rsidR="00440757" w:rsidRPr="003164CE" w:rsidRDefault="00440757" w:rsidP="00414663">
      <w:pPr>
        <w:jc w:val="both"/>
        <w:rPr>
          <w:lang w:val="en-GB"/>
        </w:rPr>
      </w:pPr>
      <w:r w:rsidRPr="003164CE">
        <w:rPr>
          <w:lang w:val="en-GB"/>
        </w:rPr>
        <w:t xml:space="preserve">The economic impact of immigration is a </w:t>
      </w:r>
      <w:r w:rsidR="003B7FEC" w:rsidRPr="003164CE">
        <w:rPr>
          <w:lang w:val="en-GB"/>
        </w:rPr>
        <w:t>common</w:t>
      </w:r>
      <w:r w:rsidRPr="003164CE">
        <w:rPr>
          <w:lang w:val="en-GB"/>
        </w:rPr>
        <w:t xml:space="preserve"> </w:t>
      </w:r>
      <w:r w:rsidR="00C721BA">
        <w:rPr>
          <w:lang w:val="en-GB"/>
        </w:rPr>
        <w:t>point of discussion</w:t>
      </w:r>
      <w:r w:rsidRPr="003164CE">
        <w:rPr>
          <w:lang w:val="en-GB"/>
        </w:rPr>
        <w:t xml:space="preserve"> and </w:t>
      </w:r>
      <w:r w:rsidR="00C721BA">
        <w:rPr>
          <w:lang w:val="en-GB"/>
        </w:rPr>
        <w:t>while some claim to know the answers,</w:t>
      </w:r>
      <w:r w:rsidR="003B7FEC" w:rsidRPr="003164CE">
        <w:rPr>
          <w:lang w:val="en-GB"/>
        </w:rPr>
        <w:t xml:space="preserve"> other</w:t>
      </w:r>
      <w:r w:rsidR="008D6D61" w:rsidRPr="003164CE">
        <w:rPr>
          <w:lang w:val="en-GB"/>
        </w:rPr>
        <w:t>s</w:t>
      </w:r>
      <w:r w:rsidR="003B7FEC" w:rsidRPr="003164CE">
        <w:rPr>
          <w:lang w:val="en-GB"/>
        </w:rPr>
        <w:t xml:space="preserve"> criticize them for not </w:t>
      </w:r>
      <w:r w:rsidR="00C721BA">
        <w:rPr>
          <w:lang w:val="en-GB"/>
        </w:rPr>
        <w:t>being able to provide well-founded proof</w:t>
      </w:r>
      <w:r w:rsidRPr="003164CE">
        <w:rPr>
          <w:lang w:val="en-GB"/>
        </w:rPr>
        <w:t xml:space="preserve">. When it comes </w:t>
      </w:r>
      <w:r w:rsidR="00C721BA">
        <w:rPr>
          <w:lang w:val="en-GB"/>
        </w:rPr>
        <w:t xml:space="preserve">to </w:t>
      </w:r>
      <w:r w:rsidRPr="003164CE">
        <w:rPr>
          <w:lang w:val="en-GB"/>
        </w:rPr>
        <w:t xml:space="preserve">the </w:t>
      </w:r>
      <w:r w:rsidR="00600FD9" w:rsidRPr="003164CE">
        <w:rPr>
          <w:lang w:val="en-GB"/>
        </w:rPr>
        <w:t xml:space="preserve">economic </w:t>
      </w:r>
      <w:r w:rsidRPr="003164CE">
        <w:rPr>
          <w:lang w:val="en-GB"/>
        </w:rPr>
        <w:t xml:space="preserve">impact of family reunification in particular there seems to be no research done other than analysis of what limiting family reunification </w:t>
      </w:r>
      <w:r w:rsidRPr="003164CE">
        <w:rPr>
          <w:i/>
          <w:lang w:val="en-GB"/>
        </w:rPr>
        <w:t>might</w:t>
      </w:r>
      <w:r w:rsidRPr="003164CE">
        <w:rPr>
          <w:lang w:val="en-GB"/>
        </w:rPr>
        <w:t xml:space="preserve"> lead to.</w:t>
      </w:r>
      <w:r w:rsidR="007D2835" w:rsidRPr="003164CE">
        <w:rPr>
          <w:lang w:val="en-GB"/>
        </w:rPr>
        <w:t xml:space="preserve"> </w:t>
      </w:r>
      <w:r w:rsidR="003B7FEC" w:rsidRPr="003164CE">
        <w:rPr>
          <w:lang w:val="en-GB"/>
        </w:rPr>
        <w:t>The government has temporar</w:t>
      </w:r>
      <w:r w:rsidR="0080361F" w:rsidRPr="003164CE">
        <w:rPr>
          <w:lang w:val="en-GB"/>
        </w:rPr>
        <w:t>il</w:t>
      </w:r>
      <w:r w:rsidR="003B7FEC" w:rsidRPr="003164CE">
        <w:rPr>
          <w:lang w:val="en-GB"/>
        </w:rPr>
        <w:t xml:space="preserve">y limited the possibility to reunite with family partly to put </w:t>
      </w:r>
      <w:r w:rsidR="007D2835" w:rsidRPr="003164CE">
        <w:rPr>
          <w:lang w:val="en-GB"/>
        </w:rPr>
        <w:t xml:space="preserve">pressure on those entitled to </w:t>
      </w:r>
      <w:r w:rsidR="003B7FEC" w:rsidRPr="003164CE">
        <w:rPr>
          <w:lang w:val="en-GB"/>
        </w:rPr>
        <w:t>family reunification</w:t>
      </w:r>
      <w:r w:rsidR="007D2835" w:rsidRPr="003164CE">
        <w:rPr>
          <w:lang w:val="en-GB"/>
        </w:rPr>
        <w:t xml:space="preserve"> to </w:t>
      </w:r>
      <w:r w:rsidR="003164CE">
        <w:rPr>
          <w:lang w:val="en-GB"/>
        </w:rPr>
        <w:t xml:space="preserve">integrate and establish themselves on the labour market and in </w:t>
      </w:r>
      <w:r w:rsidR="00C721BA">
        <w:rPr>
          <w:lang w:val="en-GB"/>
        </w:rPr>
        <w:t xml:space="preserve">the </w:t>
      </w:r>
      <w:r w:rsidR="003164CE">
        <w:rPr>
          <w:lang w:val="en-GB"/>
        </w:rPr>
        <w:t>society</w:t>
      </w:r>
      <w:r w:rsidR="003B7FEC" w:rsidRPr="003164CE">
        <w:rPr>
          <w:lang w:val="en-GB"/>
        </w:rPr>
        <w:t xml:space="preserve">. In the </w:t>
      </w:r>
      <w:r w:rsidR="009023C2" w:rsidRPr="003164CE">
        <w:rPr>
          <w:lang w:val="en-GB"/>
        </w:rPr>
        <w:t>referral responses</w:t>
      </w:r>
      <w:r w:rsidR="009023C2" w:rsidRPr="003164CE">
        <w:rPr>
          <w:rStyle w:val="Alaviitteenviite"/>
          <w:lang w:val="en-GB"/>
        </w:rPr>
        <w:footnoteReference w:id="35"/>
      </w:r>
      <w:r w:rsidR="003B7FEC" w:rsidRPr="003164CE">
        <w:rPr>
          <w:lang w:val="en-GB"/>
        </w:rPr>
        <w:t xml:space="preserve"> many of the parties concerned </w:t>
      </w:r>
      <w:r w:rsidR="002A56DC" w:rsidRPr="003164CE">
        <w:rPr>
          <w:lang w:val="en-GB"/>
        </w:rPr>
        <w:t>criticised</w:t>
      </w:r>
      <w:r w:rsidR="003B7FEC" w:rsidRPr="003164CE">
        <w:rPr>
          <w:lang w:val="en-GB"/>
        </w:rPr>
        <w:t xml:space="preserve"> the limitations for possibly having the </w:t>
      </w:r>
      <w:r w:rsidR="007D2835" w:rsidRPr="003164CE">
        <w:rPr>
          <w:lang w:val="en-GB"/>
        </w:rPr>
        <w:t xml:space="preserve">opposite effect. </w:t>
      </w:r>
      <w:r w:rsidR="007C3592" w:rsidRPr="003164CE">
        <w:rPr>
          <w:lang w:val="en-GB"/>
        </w:rPr>
        <w:t xml:space="preserve">Because of the stricter </w:t>
      </w:r>
      <w:r w:rsidR="00347DA7">
        <w:rPr>
          <w:lang w:val="en-GB"/>
        </w:rPr>
        <w:t>subsistence</w:t>
      </w:r>
      <w:r w:rsidR="007C3592" w:rsidRPr="003164CE">
        <w:rPr>
          <w:lang w:val="en-GB"/>
        </w:rPr>
        <w:t xml:space="preserve"> requirement </w:t>
      </w:r>
      <w:r w:rsidR="002A0EF4" w:rsidRPr="003164CE">
        <w:rPr>
          <w:lang w:val="en-GB"/>
        </w:rPr>
        <w:t xml:space="preserve">people could end up with </w:t>
      </w:r>
      <w:r w:rsidR="007C3592" w:rsidRPr="003164CE">
        <w:rPr>
          <w:lang w:val="en-GB"/>
        </w:rPr>
        <w:t>jobs</w:t>
      </w:r>
      <w:r w:rsidR="002A0EF4" w:rsidRPr="003164CE">
        <w:rPr>
          <w:lang w:val="en-GB"/>
        </w:rPr>
        <w:t xml:space="preserve"> they are overqualified for</w:t>
      </w:r>
      <w:r w:rsidR="007C3592" w:rsidRPr="003164CE">
        <w:rPr>
          <w:lang w:val="en-GB"/>
        </w:rPr>
        <w:t xml:space="preserve">. </w:t>
      </w:r>
      <w:r w:rsidR="007C3592" w:rsidRPr="003164CE">
        <w:rPr>
          <w:i/>
          <w:lang w:val="en-GB"/>
        </w:rPr>
        <w:t xml:space="preserve">A </w:t>
      </w:r>
      <w:r w:rsidR="007C3592" w:rsidRPr="003164CE">
        <w:rPr>
          <w:lang w:val="en-GB"/>
        </w:rPr>
        <w:t xml:space="preserve">job rather than the </w:t>
      </w:r>
      <w:r w:rsidR="007C3592" w:rsidRPr="003164CE">
        <w:rPr>
          <w:i/>
          <w:lang w:val="en-GB"/>
        </w:rPr>
        <w:t>right</w:t>
      </w:r>
      <w:r w:rsidR="007C3592" w:rsidRPr="003164CE">
        <w:rPr>
          <w:lang w:val="en-GB"/>
        </w:rPr>
        <w:t xml:space="preserve"> job </w:t>
      </w:r>
      <w:r w:rsidR="003164CE">
        <w:rPr>
          <w:lang w:val="en-GB"/>
        </w:rPr>
        <w:t>could mean an expensive</w:t>
      </w:r>
      <w:r w:rsidR="007C3592" w:rsidRPr="003164CE">
        <w:rPr>
          <w:lang w:val="en-GB"/>
        </w:rPr>
        <w:t xml:space="preserve"> loss </w:t>
      </w:r>
      <w:r w:rsidR="003164CE">
        <w:rPr>
          <w:lang w:val="en-GB"/>
        </w:rPr>
        <w:t>of competence for Sweden</w:t>
      </w:r>
      <w:r w:rsidR="007C3592" w:rsidRPr="003164CE">
        <w:rPr>
          <w:lang w:val="en-GB"/>
        </w:rPr>
        <w:t xml:space="preserve">. </w:t>
      </w:r>
      <w:r w:rsidR="007D2835" w:rsidRPr="003164CE">
        <w:rPr>
          <w:lang w:val="en-GB"/>
        </w:rPr>
        <w:t>Depe</w:t>
      </w:r>
      <w:r w:rsidR="003B7FEC" w:rsidRPr="003164CE">
        <w:rPr>
          <w:lang w:val="en-GB"/>
        </w:rPr>
        <w:t>nding on the effect</w:t>
      </w:r>
      <w:r w:rsidR="00C721BA">
        <w:rPr>
          <w:lang w:val="en-GB"/>
        </w:rPr>
        <w:t xml:space="preserve"> the</w:t>
      </w:r>
      <w:r w:rsidR="003B7FEC" w:rsidRPr="003164CE">
        <w:rPr>
          <w:lang w:val="en-GB"/>
        </w:rPr>
        <w:t xml:space="preserve"> limitations will have on family reunification and those</w:t>
      </w:r>
      <w:r w:rsidR="00C721BA">
        <w:rPr>
          <w:lang w:val="en-GB"/>
        </w:rPr>
        <w:t xml:space="preserve"> seeking it, </w:t>
      </w:r>
      <w:r w:rsidR="003B7FEC" w:rsidRPr="003164CE">
        <w:rPr>
          <w:lang w:val="en-GB"/>
        </w:rPr>
        <w:t xml:space="preserve">the economic impact can either be negative due </w:t>
      </w:r>
      <w:r w:rsidR="00C721BA">
        <w:rPr>
          <w:lang w:val="en-GB"/>
        </w:rPr>
        <w:t xml:space="preserve">to </w:t>
      </w:r>
      <w:r w:rsidR="002A0EF4" w:rsidRPr="003164CE">
        <w:rPr>
          <w:lang w:val="en-GB"/>
        </w:rPr>
        <w:t xml:space="preserve">many working in jobs they are overqualified for </w:t>
      </w:r>
      <w:r w:rsidR="007D2835" w:rsidRPr="003164CE">
        <w:rPr>
          <w:lang w:val="en-GB"/>
        </w:rPr>
        <w:t xml:space="preserve">or it </w:t>
      </w:r>
      <w:r w:rsidR="00C721BA">
        <w:rPr>
          <w:lang w:val="en-GB"/>
        </w:rPr>
        <w:t>be positive</w:t>
      </w:r>
      <w:r w:rsidR="007D2835" w:rsidRPr="003164CE">
        <w:rPr>
          <w:lang w:val="en-GB"/>
        </w:rPr>
        <w:t xml:space="preserve"> in terms of greater establishment and integration for individual</w:t>
      </w:r>
      <w:r w:rsidR="00455D24" w:rsidRPr="003164CE">
        <w:rPr>
          <w:lang w:val="en-GB"/>
        </w:rPr>
        <w:t xml:space="preserve">s and therefore for their </w:t>
      </w:r>
      <w:r w:rsidR="0080361F" w:rsidRPr="003164CE">
        <w:rPr>
          <w:lang w:val="en-GB"/>
        </w:rPr>
        <w:t>families</w:t>
      </w:r>
      <w:r w:rsidR="007D2835" w:rsidRPr="003164CE">
        <w:rPr>
          <w:lang w:val="en-GB"/>
        </w:rPr>
        <w:t>.</w:t>
      </w:r>
      <w:r w:rsidR="002F6605" w:rsidRPr="003164CE">
        <w:rPr>
          <w:rStyle w:val="Alaviitteenviite"/>
          <w:lang w:val="en-GB"/>
        </w:rPr>
        <w:footnoteReference w:id="36"/>
      </w:r>
    </w:p>
    <w:p w:rsidR="00BC2D87" w:rsidRDefault="00632419" w:rsidP="002A0B57">
      <w:pPr>
        <w:pStyle w:val="Otsikko2"/>
        <w:rPr>
          <w:lang w:val="en-US"/>
        </w:rPr>
      </w:pPr>
      <w:r>
        <w:rPr>
          <w:lang w:val="en-US"/>
        </w:rPr>
        <w:t>4.1</w:t>
      </w:r>
      <w:r w:rsidR="00BC2D87" w:rsidRPr="00C51C55">
        <w:rPr>
          <w:lang w:val="en-US"/>
        </w:rPr>
        <w:tab/>
      </w:r>
      <w:r w:rsidR="005C1786" w:rsidRPr="00C51C55">
        <w:rPr>
          <w:lang w:val="en-US"/>
        </w:rPr>
        <w:t>Short term costs and benefits of family reunifications</w:t>
      </w:r>
    </w:p>
    <w:p w:rsidR="003164CE" w:rsidRDefault="003164CE" w:rsidP="00414663">
      <w:pPr>
        <w:jc w:val="both"/>
        <w:rPr>
          <w:lang w:val="en-US"/>
        </w:rPr>
      </w:pPr>
      <w:r>
        <w:rPr>
          <w:lang w:val="en-US"/>
        </w:rPr>
        <w:t xml:space="preserve">The short term costs and benefits of family reunification have not been estimated. </w:t>
      </w:r>
      <w:r w:rsidR="00E5528B">
        <w:rPr>
          <w:lang w:val="en-US"/>
        </w:rPr>
        <w:t>Costs and benefits are rarely discussed in economic terms.  F</w:t>
      </w:r>
      <w:r w:rsidR="00A04321">
        <w:rPr>
          <w:lang w:val="en-US"/>
        </w:rPr>
        <w:t xml:space="preserve">amily reunification </w:t>
      </w:r>
      <w:r w:rsidR="00E5528B">
        <w:rPr>
          <w:lang w:val="en-US"/>
        </w:rPr>
        <w:t xml:space="preserve">is primarily discussed in terms of </w:t>
      </w:r>
      <w:r w:rsidR="00A04321">
        <w:rPr>
          <w:lang w:val="en-US"/>
        </w:rPr>
        <w:t xml:space="preserve">negative/positive effects on the wellbeing of the individual rather than </w:t>
      </w:r>
      <w:r w:rsidR="00E5528B">
        <w:rPr>
          <w:lang w:val="en-US"/>
        </w:rPr>
        <w:t xml:space="preserve">the </w:t>
      </w:r>
      <w:r w:rsidR="00A04321">
        <w:rPr>
          <w:lang w:val="en-US"/>
        </w:rPr>
        <w:t xml:space="preserve">economic costs </w:t>
      </w:r>
      <w:r w:rsidR="00E5528B">
        <w:rPr>
          <w:lang w:val="en-US"/>
        </w:rPr>
        <w:t xml:space="preserve">and benefits </w:t>
      </w:r>
      <w:r w:rsidR="00A04321">
        <w:rPr>
          <w:lang w:val="en-US"/>
        </w:rPr>
        <w:t xml:space="preserve">for society. </w:t>
      </w:r>
    </w:p>
    <w:p w:rsidR="00437F34" w:rsidRDefault="00F3389D" w:rsidP="00414663">
      <w:pPr>
        <w:jc w:val="both"/>
        <w:rPr>
          <w:lang w:val="en-US"/>
        </w:rPr>
      </w:pPr>
      <w:r>
        <w:rPr>
          <w:lang w:val="en-US"/>
        </w:rPr>
        <w:t xml:space="preserve">According to </w:t>
      </w:r>
      <w:r w:rsidR="003164CE">
        <w:rPr>
          <w:lang w:val="en-US"/>
        </w:rPr>
        <w:t xml:space="preserve">the </w:t>
      </w:r>
      <w:r>
        <w:rPr>
          <w:lang w:val="en-US"/>
        </w:rPr>
        <w:t xml:space="preserve">critics of </w:t>
      </w:r>
      <w:r w:rsidR="003164CE">
        <w:rPr>
          <w:lang w:val="en-US"/>
        </w:rPr>
        <w:t xml:space="preserve">the </w:t>
      </w:r>
      <w:r>
        <w:rPr>
          <w:lang w:val="en-US"/>
        </w:rPr>
        <w:t xml:space="preserve">stricter rules for family reunification a person needs to be able to reunite with family in order to integrate more quickly and establish him-/herself both </w:t>
      </w:r>
      <w:r w:rsidR="0053634E">
        <w:rPr>
          <w:lang w:val="en-US"/>
        </w:rPr>
        <w:t>on</w:t>
      </w:r>
      <w:r>
        <w:rPr>
          <w:lang w:val="en-US"/>
        </w:rPr>
        <w:t xml:space="preserve"> the </w:t>
      </w:r>
      <w:proofErr w:type="spellStart"/>
      <w:r>
        <w:rPr>
          <w:lang w:val="en-US"/>
        </w:rPr>
        <w:t>labour</w:t>
      </w:r>
      <w:proofErr w:type="spellEnd"/>
      <w:r>
        <w:rPr>
          <w:lang w:val="en-US"/>
        </w:rPr>
        <w:t xml:space="preserve"> market and in </w:t>
      </w:r>
      <w:r w:rsidR="00C721BA">
        <w:rPr>
          <w:lang w:val="en-US"/>
        </w:rPr>
        <w:t xml:space="preserve">the </w:t>
      </w:r>
      <w:r>
        <w:rPr>
          <w:lang w:val="en-US"/>
        </w:rPr>
        <w:t xml:space="preserve">society. The benefits of family reunification would therefore </w:t>
      </w:r>
      <w:r w:rsidR="00FA2E31">
        <w:rPr>
          <w:lang w:val="en-US"/>
        </w:rPr>
        <w:t>be equal</w:t>
      </w:r>
      <w:r>
        <w:rPr>
          <w:lang w:val="en-US"/>
        </w:rPr>
        <w:t xml:space="preserve"> to long term benefits for the </w:t>
      </w:r>
      <w:proofErr w:type="spellStart"/>
      <w:r>
        <w:rPr>
          <w:lang w:val="en-US"/>
        </w:rPr>
        <w:t>labour</w:t>
      </w:r>
      <w:proofErr w:type="spellEnd"/>
      <w:r>
        <w:rPr>
          <w:lang w:val="en-US"/>
        </w:rPr>
        <w:t xml:space="preserve"> market and for society as well as</w:t>
      </w:r>
      <w:r w:rsidR="005A0ED7">
        <w:rPr>
          <w:lang w:val="en-US"/>
        </w:rPr>
        <w:t xml:space="preserve"> well as</w:t>
      </w:r>
      <w:r>
        <w:rPr>
          <w:lang w:val="en-US"/>
        </w:rPr>
        <w:t xml:space="preserve"> for the individual.</w:t>
      </w:r>
      <w:r w:rsidR="00FA2E31">
        <w:rPr>
          <w:lang w:val="en-US"/>
        </w:rPr>
        <w:t xml:space="preserve"> </w:t>
      </w:r>
    </w:p>
    <w:p w:rsidR="0053634E" w:rsidRDefault="009171F9" w:rsidP="00414663">
      <w:pPr>
        <w:jc w:val="both"/>
        <w:rPr>
          <w:lang w:val="en-US"/>
        </w:rPr>
      </w:pPr>
      <w:r>
        <w:rPr>
          <w:lang w:val="en-US"/>
        </w:rPr>
        <w:t xml:space="preserve">The short term </w:t>
      </w:r>
      <w:r w:rsidR="005A0ED7">
        <w:rPr>
          <w:lang w:val="en-US"/>
        </w:rPr>
        <w:t xml:space="preserve">costs of family reunification has to do with </w:t>
      </w:r>
      <w:r>
        <w:rPr>
          <w:lang w:val="en-US"/>
        </w:rPr>
        <w:t xml:space="preserve">getting </w:t>
      </w:r>
      <w:r w:rsidR="00DB09FB">
        <w:rPr>
          <w:lang w:val="en-US"/>
        </w:rPr>
        <w:t>family members</w:t>
      </w:r>
      <w:r>
        <w:rPr>
          <w:lang w:val="en-US"/>
        </w:rPr>
        <w:t xml:space="preserve"> to Sweden</w:t>
      </w:r>
      <w:r w:rsidR="002605E6">
        <w:rPr>
          <w:lang w:val="en-US"/>
        </w:rPr>
        <w:t xml:space="preserve"> once they have been granted residence permit</w:t>
      </w:r>
      <w:r w:rsidR="00DB09FB">
        <w:rPr>
          <w:lang w:val="en-US"/>
        </w:rPr>
        <w:t>s</w:t>
      </w:r>
      <w:r w:rsidR="002605E6">
        <w:rPr>
          <w:lang w:val="en-US"/>
        </w:rPr>
        <w:t>. The Migration Agency is responsible for travel grants</w:t>
      </w:r>
      <w:r>
        <w:rPr>
          <w:lang w:val="en-US"/>
        </w:rPr>
        <w:t>.</w:t>
      </w:r>
      <w:r w:rsidR="002605E6">
        <w:rPr>
          <w:lang w:val="en-US"/>
        </w:rPr>
        <w:t xml:space="preserve"> </w:t>
      </w:r>
      <w:r w:rsidR="008670EE">
        <w:rPr>
          <w:lang w:val="en-US"/>
        </w:rPr>
        <w:t xml:space="preserve">As more </w:t>
      </w:r>
      <w:r w:rsidR="00B81F88">
        <w:rPr>
          <w:lang w:val="en-US"/>
        </w:rPr>
        <w:t>asylum seeker</w:t>
      </w:r>
      <w:r w:rsidR="008670EE">
        <w:rPr>
          <w:lang w:val="en-US"/>
        </w:rPr>
        <w:t xml:space="preserve">s have been </w:t>
      </w:r>
      <w:r w:rsidR="00DB09FB">
        <w:rPr>
          <w:lang w:val="en-US"/>
        </w:rPr>
        <w:t>given</w:t>
      </w:r>
      <w:r w:rsidR="008670EE">
        <w:rPr>
          <w:lang w:val="en-US"/>
        </w:rPr>
        <w:t xml:space="preserve"> a refugee status (due to an increase in </w:t>
      </w:r>
      <w:r w:rsidR="00B81F88">
        <w:rPr>
          <w:lang w:val="en-US"/>
        </w:rPr>
        <w:t>asylum seeker</w:t>
      </w:r>
      <w:r w:rsidR="008670EE">
        <w:rPr>
          <w:lang w:val="en-US"/>
        </w:rPr>
        <w:t xml:space="preserve">s) more have applied for </w:t>
      </w:r>
      <w:r>
        <w:rPr>
          <w:lang w:val="en-US"/>
        </w:rPr>
        <w:t>grants</w:t>
      </w:r>
      <w:r w:rsidR="008670EE">
        <w:rPr>
          <w:lang w:val="en-US"/>
        </w:rPr>
        <w:t xml:space="preserve"> to pay for their family-members journeys to Sweden.</w:t>
      </w:r>
      <w:r>
        <w:rPr>
          <w:lang w:val="en-US"/>
        </w:rPr>
        <w:t xml:space="preserve"> </w:t>
      </w:r>
      <w:r w:rsidR="00CA4E5A">
        <w:rPr>
          <w:lang w:val="en-US"/>
        </w:rPr>
        <w:t>In 2014 11,</w:t>
      </w:r>
      <w:r w:rsidR="00DB09FB">
        <w:rPr>
          <w:lang w:val="en-US"/>
        </w:rPr>
        <w:t xml:space="preserve">341 applied </w:t>
      </w:r>
      <w:r>
        <w:rPr>
          <w:lang w:val="en-US"/>
        </w:rPr>
        <w:t xml:space="preserve">for this grant in comparison to the </w:t>
      </w:r>
      <w:r w:rsidR="00DB09FB">
        <w:rPr>
          <w:lang w:val="en-US"/>
        </w:rPr>
        <w:t>4</w:t>
      </w:r>
      <w:r w:rsidR="00CA4E5A">
        <w:rPr>
          <w:lang w:val="en-US"/>
        </w:rPr>
        <w:t>,</w:t>
      </w:r>
      <w:r w:rsidR="00DB09FB">
        <w:rPr>
          <w:lang w:val="en-US"/>
        </w:rPr>
        <w:t xml:space="preserve">617 </w:t>
      </w:r>
      <w:r>
        <w:rPr>
          <w:lang w:val="en-US"/>
        </w:rPr>
        <w:t>p</w:t>
      </w:r>
      <w:r w:rsidR="00DB09FB">
        <w:rPr>
          <w:lang w:val="en-US"/>
        </w:rPr>
        <w:t>eople who applied for it in 2012</w:t>
      </w:r>
      <w:r>
        <w:rPr>
          <w:lang w:val="en-US"/>
        </w:rPr>
        <w:t xml:space="preserve">. Due to the </w:t>
      </w:r>
      <w:r w:rsidR="000A741B">
        <w:rPr>
          <w:lang w:val="en-US"/>
        </w:rPr>
        <w:t>changes in the exchange rate between the SEK and the USD,</w:t>
      </w:r>
      <w:r w:rsidR="00C721BA">
        <w:rPr>
          <w:lang w:val="en-US"/>
        </w:rPr>
        <w:t xml:space="preserve"> </w:t>
      </w:r>
      <w:r>
        <w:rPr>
          <w:lang w:val="en-US"/>
        </w:rPr>
        <w:t>journeys to Sweden have become more expensive.</w:t>
      </w:r>
      <w:r w:rsidR="002605E6">
        <w:rPr>
          <w:lang w:val="en-US"/>
        </w:rPr>
        <w:t xml:space="preserve"> You are not entitled to a travel grant if you are a Swedish citizen or if you or your family can pay for the journey to Sweden.</w:t>
      </w:r>
      <w:r>
        <w:rPr>
          <w:rStyle w:val="Alaviitteenviite"/>
          <w:lang w:val="en-US"/>
        </w:rPr>
        <w:footnoteReference w:id="37"/>
      </w:r>
    </w:p>
    <w:p w:rsidR="00F3389D" w:rsidRDefault="009171F9" w:rsidP="00414663">
      <w:pPr>
        <w:jc w:val="both"/>
        <w:rPr>
          <w:lang w:val="en-US"/>
        </w:rPr>
      </w:pPr>
      <w:r>
        <w:rPr>
          <w:lang w:val="en-US"/>
        </w:rPr>
        <w:t xml:space="preserve">It can be </w:t>
      </w:r>
      <w:r w:rsidR="00FA2E31">
        <w:rPr>
          <w:lang w:val="en-US"/>
        </w:rPr>
        <w:t>argue</w:t>
      </w:r>
      <w:r>
        <w:rPr>
          <w:lang w:val="en-US"/>
        </w:rPr>
        <w:t>d</w:t>
      </w:r>
      <w:r w:rsidR="00FA2E31">
        <w:rPr>
          <w:lang w:val="en-US"/>
        </w:rPr>
        <w:t xml:space="preserve"> that it is less costly to investigate </w:t>
      </w:r>
      <w:r>
        <w:rPr>
          <w:lang w:val="en-US"/>
        </w:rPr>
        <w:t xml:space="preserve">applications for residence permits due to </w:t>
      </w:r>
      <w:r w:rsidR="005A0ED7">
        <w:rPr>
          <w:lang w:val="en-US"/>
        </w:rPr>
        <w:t>family reunification</w:t>
      </w:r>
      <w:r w:rsidR="00C721BA">
        <w:rPr>
          <w:lang w:val="en-US"/>
        </w:rPr>
        <w:t xml:space="preserve"> that it is to investigate other residence permit applications</w:t>
      </w:r>
      <w:r w:rsidR="005A0ED7">
        <w:rPr>
          <w:lang w:val="en-US"/>
        </w:rPr>
        <w:t>. S</w:t>
      </w:r>
      <w:r w:rsidR="00437F34">
        <w:rPr>
          <w:lang w:val="en-US"/>
        </w:rPr>
        <w:t>ince the</w:t>
      </w:r>
      <w:r w:rsidR="00FA2E31">
        <w:rPr>
          <w:lang w:val="en-US"/>
        </w:rPr>
        <w:t xml:space="preserve"> family is not</w:t>
      </w:r>
      <w:r>
        <w:rPr>
          <w:lang w:val="en-US"/>
        </w:rPr>
        <w:t xml:space="preserve"> situated</w:t>
      </w:r>
      <w:r w:rsidR="00FA2E31">
        <w:rPr>
          <w:lang w:val="en-US"/>
        </w:rPr>
        <w:t xml:space="preserve"> in Sweden</w:t>
      </w:r>
      <w:r w:rsidR="00437F34">
        <w:rPr>
          <w:lang w:val="en-US"/>
        </w:rPr>
        <w:t xml:space="preserve"> during the investigation</w:t>
      </w:r>
      <w:r>
        <w:rPr>
          <w:lang w:val="en-US"/>
        </w:rPr>
        <w:t xml:space="preserve"> there are</w:t>
      </w:r>
      <w:r w:rsidR="00FA2E31">
        <w:rPr>
          <w:lang w:val="en-US"/>
        </w:rPr>
        <w:t xml:space="preserve"> no living costs</w:t>
      </w:r>
      <w:r>
        <w:rPr>
          <w:lang w:val="en-US"/>
        </w:rPr>
        <w:t xml:space="preserve"> to cover</w:t>
      </w:r>
      <w:r w:rsidR="00FA2E31">
        <w:rPr>
          <w:lang w:val="en-US"/>
        </w:rPr>
        <w:t xml:space="preserve"> during the investigation period. At the same time some have argued that stricter rules for family reunification risks leading to more people actually coming to Sweden to seek asylum as their best optio</w:t>
      </w:r>
      <w:r w:rsidR="00DB09FB">
        <w:rPr>
          <w:lang w:val="en-US"/>
        </w:rPr>
        <w:t xml:space="preserve">n </w:t>
      </w:r>
      <w:r w:rsidR="002A0EF4">
        <w:rPr>
          <w:lang w:val="en-US"/>
        </w:rPr>
        <w:t>for</w:t>
      </w:r>
      <w:r w:rsidR="00DB09FB">
        <w:rPr>
          <w:lang w:val="en-US"/>
        </w:rPr>
        <w:t xml:space="preserve"> reuniting with their families</w:t>
      </w:r>
      <w:r w:rsidR="00FA2E31">
        <w:rPr>
          <w:lang w:val="en-US"/>
        </w:rPr>
        <w:t xml:space="preserve">. Another possible consequence is that more families will risk their lives to find safety due to a lack of safe ways of getting </w:t>
      </w:r>
      <w:r>
        <w:rPr>
          <w:lang w:val="en-US"/>
        </w:rPr>
        <w:t>to their family-members</w:t>
      </w:r>
      <w:r w:rsidR="00FA2E31">
        <w:rPr>
          <w:lang w:val="en-US"/>
        </w:rPr>
        <w:t xml:space="preserve">. Since many of the </w:t>
      </w:r>
      <w:r w:rsidR="00B81F88">
        <w:rPr>
          <w:lang w:val="en-US"/>
        </w:rPr>
        <w:t>asylum seeker</w:t>
      </w:r>
      <w:r w:rsidR="00FA2E31">
        <w:rPr>
          <w:lang w:val="en-US"/>
        </w:rPr>
        <w:t xml:space="preserve">s are men it is possible that a longer waiting period </w:t>
      </w:r>
      <w:r>
        <w:rPr>
          <w:lang w:val="en-US"/>
        </w:rPr>
        <w:t xml:space="preserve">and smaller possibility for family reunification </w:t>
      </w:r>
      <w:r w:rsidR="00DB09FB">
        <w:rPr>
          <w:lang w:val="en-US"/>
        </w:rPr>
        <w:t xml:space="preserve">(due </w:t>
      </w:r>
      <w:r w:rsidR="002A0EF4">
        <w:rPr>
          <w:lang w:val="en-US"/>
        </w:rPr>
        <w:t xml:space="preserve">to </w:t>
      </w:r>
      <w:r w:rsidR="00DB09FB">
        <w:rPr>
          <w:lang w:val="en-US"/>
        </w:rPr>
        <w:t xml:space="preserve">residence permits being temporary) </w:t>
      </w:r>
      <w:r w:rsidR="00FA2E31">
        <w:rPr>
          <w:lang w:val="en-US"/>
        </w:rPr>
        <w:t xml:space="preserve">will be especially hard on women and children </w:t>
      </w:r>
      <w:r>
        <w:rPr>
          <w:lang w:val="en-US"/>
        </w:rPr>
        <w:t>(since the</w:t>
      </w:r>
      <w:r w:rsidR="00700851">
        <w:rPr>
          <w:lang w:val="en-US"/>
        </w:rPr>
        <w:t>y</w:t>
      </w:r>
      <w:r>
        <w:rPr>
          <w:lang w:val="en-US"/>
        </w:rPr>
        <w:t xml:space="preserve"> are </w:t>
      </w:r>
      <w:r w:rsidR="00700851">
        <w:rPr>
          <w:lang w:val="en-US"/>
        </w:rPr>
        <w:t xml:space="preserve">still </w:t>
      </w:r>
      <w:r>
        <w:rPr>
          <w:lang w:val="en-US"/>
        </w:rPr>
        <w:t>in the origin countries)</w:t>
      </w:r>
      <w:r w:rsidR="00FA2E31">
        <w:rPr>
          <w:lang w:val="en-US"/>
        </w:rPr>
        <w:t>.</w:t>
      </w:r>
      <w:r w:rsidR="00261CB4">
        <w:rPr>
          <w:lang w:val="en-US"/>
        </w:rPr>
        <w:t xml:space="preserve"> </w:t>
      </w:r>
      <w:r w:rsidR="005A0ED7">
        <w:rPr>
          <w:lang w:val="en-US"/>
        </w:rPr>
        <w:t xml:space="preserve">Stricter requirements make </w:t>
      </w:r>
      <w:r w:rsidR="005A0ED7">
        <w:rPr>
          <w:lang w:val="en-US"/>
        </w:rPr>
        <w:lastRenderedPageBreak/>
        <w:t>investigations concerning family reunification more complex and therefore administration more demanding and costs higher. Costs will decrease if the number</w:t>
      </w:r>
      <w:r w:rsidR="00261CB4">
        <w:rPr>
          <w:lang w:val="en-US"/>
        </w:rPr>
        <w:t xml:space="preserve"> of applications </w:t>
      </w:r>
      <w:r w:rsidR="00310913">
        <w:rPr>
          <w:lang w:val="en-US"/>
        </w:rPr>
        <w:t>is reduced</w:t>
      </w:r>
      <w:r w:rsidR="005A0ED7">
        <w:rPr>
          <w:lang w:val="en-US"/>
        </w:rPr>
        <w:t xml:space="preserve"> </w:t>
      </w:r>
      <w:r w:rsidR="00310913">
        <w:rPr>
          <w:lang w:val="en-US"/>
        </w:rPr>
        <w:t>which is an expected consequence</w:t>
      </w:r>
      <w:r w:rsidR="00261CB4">
        <w:rPr>
          <w:lang w:val="en-US"/>
        </w:rPr>
        <w:t xml:space="preserve"> of the stricter requirements.</w:t>
      </w:r>
    </w:p>
    <w:p w:rsidR="00E244D6" w:rsidRDefault="005A0ED7" w:rsidP="00414663">
      <w:pPr>
        <w:jc w:val="both"/>
        <w:rPr>
          <w:lang w:val="en-US"/>
        </w:rPr>
      </w:pPr>
      <w:r>
        <w:rPr>
          <w:lang w:val="en-US"/>
        </w:rPr>
        <w:t>Short term costs concerning immigration in general include</w:t>
      </w:r>
      <w:r w:rsidR="0020026B">
        <w:rPr>
          <w:lang w:val="en-US"/>
        </w:rPr>
        <w:t xml:space="preserve"> increased</w:t>
      </w:r>
      <w:r w:rsidR="00A54A00">
        <w:rPr>
          <w:lang w:val="en-US"/>
        </w:rPr>
        <w:t xml:space="preserve"> expenditures of the Swedish Migration Agency. The Migration</w:t>
      </w:r>
      <w:r>
        <w:rPr>
          <w:lang w:val="en-US"/>
        </w:rPr>
        <w:t xml:space="preserve"> Agency have hired new employees</w:t>
      </w:r>
      <w:r w:rsidR="00A54A00">
        <w:rPr>
          <w:lang w:val="en-US"/>
        </w:rPr>
        <w:t xml:space="preserve"> to </w:t>
      </w:r>
      <w:r w:rsidR="0020026B">
        <w:rPr>
          <w:lang w:val="en-US"/>
        </w:rPr>
        <w:t>lead</w:t>
      </w:r>
      <w:r w:rsidR="00A54A00">
        <w:rPr>
          <w:lang w:val="en-US"/>
        </w:rPr>
        <w:t xml:space="preserve"> the growing number of asylum investigations</w:t>
      </w:r>
      <w:r>
        <w:rPr>
          <w:lang w:val="en-US"/>
        </w:rPr>
        <w:t>. This includes investigations concerning family reunification</w:t>
      </w:r>
      <w:r w:rsidR="00A54A00">
        <w:rPr>
          <w:lang w:val="en-US"/>
        </w:rPr>
        <w:t xml:space="preserve">. The obligation to accommodate </w:t>
      </w:r>
      <w:r w:rsidR="00B81F88">
        <w:rPr>
          <w:lang w:val="en-US"/>
        </w:rPr>
        <w:t>asylum seeker</w:t>
      </w:r>
      <w:r w:rsidR="00A54A00">
        <w:rPr>
          <w:lang w:val="en-US"/>
        </w:rPr>
        <w:t xml:space="preserve">s has also increased the Migration Agency’s expenditures. </w:t>
      </w:r>
      <w:r w:rsidR="006F6AFF">
        <w:rPr>
          <w:lang w:val="en-US"/>
        </w:rPr>
        <w:t>The municipalities</w:t>
      </w:r>
      <w:r w:rsidR="00310913">
        <w:rPr>
          <w:lang w:val="en-US"/>
        </w:rPr>
        <w:t>’</w:t>
      </w:r>
      <w:r w:rsidR="006F6AFF">
        <w:rPr>
          <w:lang w:val="en-US"/>
        </w:rPr>
        <w:t xml:space="preserve"> spending has also increased due to them being responsible for </w:t>
      </w:r>
      <w:r w:rsidR="00310913">
        <w:rPr>
          <w:lang w:val="en-US"/>
        </w:rPr>
        <w:t xml:space="preserve">instance for </w:t>
      </w:r>
      <w:r w:rsidR="00A54A00">
        <w:rPr>
          <w:lang w:val="en-US"/>
        </w:rPr>
        <w:t xml:space="preserve">the schooling of </w:t>
      </w:r>
      <w:r w:rsidR="00B81F88">
        <w:rPr>
          <w:lang w:val="en-US"/>
        </w:rPr>
        <w:t>asylum seeker</w:t>
      </w:r>
      <w:r w:rsidR="00A54A00">
        <w:rPr>
          <w:lang w:val="en-US"/>
        </w:rPr>
        <w:t>s’ children and for unaccompanied minors.</w:t>
      </w:r>
      <w:r w:rsidR="00A54A00">
        <w:rPr>
          <w:rStyle w:val="Alaviitteenviite"/>
          <w:lang w:val="en-US"/>
        </w:rPr>
        <w:footnoteReference w:id="38"/>
      </w:r>
      <w:r w:rsidR="006F6AFF">
        <w:rPr>
          <w:lang w:val="en-US"/>
        </w:rPr>
        <w:t xml:space="preserve"> </w:t>
      </w:r>
      <w:r w:rsidR="00BD572D">
        <w:rPr>
          <w:lang w:val="en-US"/>
        </w:rPr>
        <w:t>M</w:t>
      </w:r>
      <w:r w:rsidR="006F6AFF">
        <w:rPr>
          <w:lang w:val="en-US"/>
        </w:rPr>
        <w:t xml:space="preserve">unicipalities are to a large extent paid back by the state for their increased spending due to </w:t>
      </w:r>
      <w:r w:rsidR="00310913">
        <w:rPr>
          <w:lang w:val="en-US"/>
        </w:rPr>
        <w:t>im</w:t>
      </w:r>
      <w:r w:rsidR="006F6AFF">
        <w:rPr>
          <w:lang w:val="en-US"/>
        </w:rPr>
        <w:t>migration.</w:t>
      </w:r>
      <w:r w:rsidR="0020026B">
        <w:rPr>
          <w:lang w:val="en-US"/>
        </w:rPr>
        <w:t xml:space="preserve"> </w:t>
      </w:r>
    </w:p>
    <w:p w:rsidR="00BC2D87" w:rsidRPr="00C51C55" w:rsidRDefault="00BC2D87" w:rsidP="002A0B57">
      <w:pPr>
        <w:pStyle w:val="Otsikko2"/>
        <w:rPr>
          <w:lang w:val="en-US"/>
        </w:rPr>
      </w:pPr>
    </w:p>
    <w:p w:rsidR="00D20DE6" w:rsidRDefault="00632419" w:rsidP="00657111">
      <w:pPr>
        <w:pStyle w:val="Otsikko2"/>
        <w:rPr>
          <w:lang w:val="en-US"/>
        </w:rPr>
      </w:pPr>
      <w:r>
        <w:rPr>
          <w:lang w:val="en-US"/>
        </w:rPr>
        <w:t xml:space="preserve">4.2 </w:t>
      </w:r>
      <w:r w:rsidR="00BC2D87" w:rsidRPr="00C51C55">
        <w:rPr>
          <w:lang w:val="en-US"/>
        </w:rPr>
        <w:tab/>
      </w:r>
      <w:r w:rsidR="005C1786" w:rsidRPr="00C51C55">
        <w:rPr>
          <w:lang w:val="en-US"/>
        </w:rPr>
        <w:t>Employment and wellbeing of family members</w:t>
      </w:r>
    </w:p>
    <w:p w:rsidR="00657111" w:rsidRDefault="002A0EF4" w:rsidP="00414663">
      <w:pPr>
        <w:jc w:val="both"/>
        <w:rPr>
          <w:lang w:val="en-US"/>
        </w:rPr>
      </w:pPr>
      <w:r>
        <w:rPr>
          <w:lang w:val="en-US"/>
        </w:rPr>
        <w:t xml:space="preserve">In Sweden there is an </w:t>
      </w:r>
      <w:r w:rsidR="006615C3">
        <w:rPr>
          <w:lang w:val="en-US"/>
        </w:rPr>
        <w:t xml:space="preserve">employment rate </w:t>
      </w:r>
      <w:r w:rsidR="008F7859">
        <w:rPr>
          <w:lang w:val="en-US"/>
        </w:rPr>
        <w:t xml:space="preserve">gap between foreign </w:t>
      </w:r>
      <w:r w:rsidR="006615C3">
        <w:rPr>
          <w:lang w:val="en-US"/>
        </w:rPr>
        <w:t>and</w:t>
      </w:r>
      <w:r w:rsidR="00B24E0C">
        <w:rPr>
          <w:lang w:val="en-US"/>
        </w:rPr>
        <w:t xml:space="preserve"> native</w:t>
      </w:r>
      <w:r w:rsidR="00D24464">
        <w:rPr>
          <w:lang w:val="en-US"/>
        </w:rPr>
        <w:t>-</w:t>
      </w:r>
      <w:r w:rsidR="00B24E0C">
        <w:rPr>
          <w:lang w:val="en-US"/>
        </w:rPr>
        <w:t>born</w:t>
      </w:r>
      <w:r w:rsidR="008F7859">
        <w:rPr>
          <w:lang w:val="en-US"/>
        </w:rPr>
        <w:t>.</w:t>
      </w:r>
      <w:r w:rsidR="006615C3">
        <w:rPr>
          <w:lang w:val="en-US"/>
        </w:rPr>
        <w:t xml:space="preserve"> In 2014 the difference </w:t>
      </w:r>
      <w:r w:rsidR="00D24464">
        <w:rPr>
          <w:lang w:val="en-US"/>
        </w:rPr>
        <w:t xml:space="preserve">in employment rate </w:t>
      </w:r>
      <w:r w:rsidR="00B24E0C">
        <w:rPr>
          <w:lang w:val="en-US"/>
        </w:rPr>
        <w:t xml:space="preserve">between the two groups </w:t>
      </w:r>
      <w:r w:rsidR="006615C3">
        <w:rPr>
          <w:lang w:val="en-US"/>
        </w:rPr>
        <w:t>was 15 percentage points.</w:t>
      </w:r>
      <w:r w:rsidR="00657111">
        <w:rPr>
          <w:lang w:val="en-US"/>
        </w:rPr>
        <w:t xml:space="preserve"> The gaps in employment rate are even larger among women but must be seen in the context of the high female employment rates of the native-born.</w:t>
      </w:r>
      <w:r w:rsidR="00D24464" w:rsidRPr="00D24464">
        <w:rPr>
          <w:lang w:val="en-US"/>
        </w:rPr>
        <w:t xml:space="preserve"> </w:t>
      </w:r>
      <w:r w:rsidR="00D24464">
        <w:rPr>
          <w:lang w:val="en-US"/>
        </w:rPr>
        <w:t xml:space="preserve">In their report about </w:t>
      </w:r>
      <w:proofErr w:type="spellStart"/>
      <w:r w:rsidR="00D24464">
        <w:rPr>
          <w:lang w:val="en-US"/>
        </w:rPr>
        <w:t>labour</w:t>
      </w:r>
      <w:proofErr w:type="spellEnd"/>
      <w:r w:rsidR="00D24464">
        <w:rPr>
          <w:lang w:val="en-US"/>
        </w:rPr>
        <w:t xml:space="preserve"> market integration the OECD points out that employment rates of immigrant women in Sweden are higher than in the OECD on average.</w:t>
      </w:r>
      <w:r w:rsidR="00657111">
        <w:rPr>
          <w:lang w:val="en-US"/>
        </w:rPr>
        <w:t xml:space="preserve"> Among the native-born employment rates reach 78 % which is one of the highest </w:t>
      </w:r>
      <w:r w:rsidR="00FC23ED">
        <w:rPr>
          <w:lang w:val="en-US"/>
        </w:rPr>
        <w:t xml:space="preserve">employment rates in the </w:t>
      </w:r>
      <w:r w:rsidR="00657111">
        <w:rPr>
          <w:lang w:val="en-US"/>
        </w:rPr>
        <w:t>OECD.</w:t>
      </w:r>
      <w:r w:rsidR="008F7859">
        <w:rPr>
          <w:rStyle w:val="Alaviitteenviite"/>
          <w:lang w:val="en-US"/>
        </w:rPr>
        <w:footnoteReference w:id="39"/>
      </w:r>
      <w:r w:rsidR="00B24E0C" w:rsidRPr="00B24E0C">
        <w:rPr>
          <w:lang w:val="en-US"/>
        </w:rPr>
        <w:t xml:space="preserve"> </w:t>
      </w:r>
    </w:p>
    <w:p w:rsidR="00632FAE" w:rsidRPr="005504CA" w:rsidRDefault="00B24E0C" w:rsidP="00414663">
      <w:pPr>
        <w:jc w:val="both"/>
        <w:rPr>
          <w:noProof/>
          <w:lang w:val="en-GB" w:eastAsia="sv-SE"/>
        </w:rPr>
      </w:pPr>
      <w:r>
        <w:rPr>
          <w:lang w:val="en-US"/>
        </w:rPr>
        <w:t xml:space="preserve">Foreign born are not a homogenous group and employment rate partly has to do with time spent in Sweden. The longer you live in Sweden the better you learn the language and the more </w:t>
      </w:r>
      <w:r w:rsidR="00B7092C">
        <w:rPr>
          <w:lang w:val="en-US"/>
        </w:rPr>
        <w:t>integrated</w:t>
      </w:r>
      <w:r w:rsidR="00D24464">
        <w:rPr>
          <w:lang w:val="en-US"/>
        </w:rPr>
        <w:t xml:space="preserve"> you get</w:t>
      </w:r>
      <w:r>
        <w:rPr>
          <w:lang w:val="en-US"/>
        </w:rPr>
        <w:t>. According to Statistics Sweden</w:t>
      </w:r>
      <w:r w:rsidR="002A0EF4">
        <w:rPr>
          <w:lang w:val="en-US"/>
        </w:rPr>
        <w:t xml:space="preserve"> (</w:t>
      </w:r>
      <w:proofErr w:type="spellStart"/>
      <w:r w:rsidR="002A0EF4">
        <w:rPr>
          <w:i/>
          <w:lang w:val="en-US"/>
        </w:rPr>
        <w:t>Statistiska</w:t>
      </w:r>
      <w:proofErr w:type="spellEnd"/>
      <w:r w:rsidR="002A0EF4">
        <w:rPr>
          <w:i/>
          <w:lang w:val="en-US"/>
        </w:rPr>
        <w:t xml:space="preserve"> </w:t>
      </w:r>
      <w:proofErr w:type="spellStart"/>
      <w:r w:rsidR="002A0EF4">
        <w:rPr>
          <w:i/>
          <w:lang w:val="en-US"/>
        </w:rPr>
        <w:t>centralbyrån</w:t>
      </w:r>
      <w:proofErr w:type="spellEnd"/>
      <w:r w:rsidR="002A0EF4">
        <w:rPr>
          <w:i/>
          <w:lang w:val="en-US"/>
        </w:rPr>
        <w:t>)</w:t>
      </w:r>
      <w:r>
        <w:rPr>
          <w:lang w:val="en-US"/>
        </w:rPr>
        <w:t xml:space="preserve"> the employment rate of those who immigrated in the 90s has been growing steadily over time. </w:t>
      </w:r>
      <w:r w:rsidR="005504CA">
        <w:rPr>
          <w:lang w:val="en-US"/>
        </w:rPr>
        <w:t xml:space="preserve">Women with refugee status and women who immigrated through family connection </w:t>
      </w:r>
      <w:r>
        <w:rPr>
          <w:lang w:val="en-US"/>
        </w:rPr>
        <w:t>had the lowest em</w:t>
      </w:r>
      <w:r w:rsidR="00310913">
        <w:rPr>
          <w:lang w:val="en-US"/>
        </w:rPr>
        <w:t>ployment rate at the start of their</w:t>
      </w:r>
      <w:r>
        <w:rPr>
          <w:lang w:val="en-US"/>
        </w:rPr>
        <w:t xml:space="preserve"> time in Sweden and a relatively lower increase over time </w:t>
      </w:r>
      <w:r w:rsidR="00B7092C">
        <w:rPr>
          <w:lang w:val="en-US"/>
        </w:rPr>
        <w:t xml:space="preserve">in comparison </w:t>
      </w:r>
      <w:r>
        <w:rPr>
          <w:lang w:val="en-US"/>
        </w:rPr>
        <w:t>to other immigrants</w:t>
      </w:r>
      <w:r w:rsidR="005504CA">
        <w:rPr>
          <w:lang w:val="en-US"/>
        </w:rPr>
        <w:t xml:space="preserve"> (see </w:t>
      </w:r>
      <w:r w:rsidR="00D24464">
        <w:rPr>
          <w:lang w:val="en-US"/>
        </w:rPr>
        <w:t>graph</w:t>
      </w:r>
      <w:r w:rsidR="005504CA">
        <w:rPr>
          <w:lang w:val="en-US"/>
        </w:rPr>
        <w:t xml:space="preserve"> below)</w:t>
      </w:r>
      <w:r>
        <w:rPr>
          <w:lang w:val="en-US"/>
        </w:rPr>
        <w:t>.</w:t>
      </w:r>
      <w:r w:rsidR="005504CA">
        <w:rPr>
          <w:lang w:val="en-US"/>
        </w:rPr>
        <w:t xml:space="preserve"> </w:t>
      </w:r>
      <w:r>
        <w:rPr>
          <w:rStyle w:val="Alaviitteenviite"/>
          <w:lang w:val="en-US"/>
        </w:rPr>
        <w:footnoteReference w:id="40"/>
      </w:r>
    </w:p>
    <w:p w:rsidR="00632FAE" w:rsidRDefault="00632FAE" w:rsidP="00632FAE">
      <w:pPr>
        <w:keepNext/>
      </w:pPr>
      <w:r>
        <w:rPr>
          <w:noProof/>
          <w:lang w:eastAsia="fi-FI"/>
        </w:rPr>
        <w:lastRenderedPageBreak/>
        <w:drawing>
          <wp:inline distT="0" distB="0" distL="0" distR="0" wp14:anchorId="39DC422B" wp14:editId="51E3405D">
            <wp:extent cx="4090155" cy="3289465"/>
            <wp:effectExtent l="0" t="0" r="5715"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987" t="33371" r="50133" b="12446"/>
                    <a:stretch/>
                  </pic:blipFill>
                  <pic:spPr bwMode="auto">
                    <a:xfrm>
                      <a:off x="0" y="0"/>
                      <a:ext cx="4159905" cy="3345561"/>
                    </a:xfrm>
                    <a:prstGeom prst="rect">
                      <a:avLst/>
                    </a:prstGeom>
                    <a:ln>
                      <a:noFill/>
                    </a:ln>
                    <a:extLst>
                      <a:ext uri="{53640926-AAD7-44D8-BBD7-CCE9431645EC}">
                        <a14:shadowObscured xmlns:a14="http://schemas.microsoft.com/office/drawing/2010/main"/>
                      </a:ext>
                    </a:extLst>
                  </pic:spPr>
                </pic:pic>
              </a:graphicData>
            </a:graphic>
          </wp:inline>
        </w:drawing>
      </w:r>
    </w:p>
    <w:p w:rsidR="00B24E0C" w:rsidRPr="00632FAE" w:rsidRDefault="00632FAE" w:rsidP="00632FAE">
      <w:pPr>
        <w:pStyle w:val="Kuvaotsikko"/>
        <w:rPr>
          <w:lang w:val="sv-SE"/>
        </w:rPr>
      </w:pPr>
      <w:r w:rsidRPr="001D1069">
        <w:rPr>
          <w:lang w:val="sv-SE"/>
        </w:rPr>
        <w:t>From SE05_SCB_2014_Integration på arbetsmarknaden</w:t>
      </w:r>
    </w:p>
    <w:p w:rsidR="00D24464" w:rsidRPr="00D24464" w:rsidRDefault="00D24464" w:rsidP="00414663">
      <w:pPr>
        <w:jc w:val="both"/>
        <w:rPr>
          <w:noProof/>
          <w:lang w:val="en-GB" w:eastAsia="sv-SE"/>
        </w:rPr>
      </w:pPr>
      <w:r w:rsidRPr="00D24464">
        <w:rPr>
          <w:noProof/>
          <w:lang w:val="en-GB" w:eastAsia="sv-SE"/>
        </w:rPr>
        <w:t xml:space="preserve">Men </w:t>
      </w:r>
      <w:r w:rsidR="00B7092C">
        <w:rPr>
          <w:noProof/>
          <w:lang w:val="en-GB" w:eastAsia="sv-SE"/>
        </w:rPr>
        <w:t>who were granted</w:t>
      </w:r>
      <w:r w:rsidRPr="00D24464">
        <w:rPr>
          <w:noProof/>
          <w:lang w:val="en-GB" w:eastAsia="sv-SE"/>
        </w:rPr>
        <w:t xml:space="preserve"> residence permits </w:t>
      </w:r>
      <w:r w:rsidR="00B7092C">
        <w:rPr>
          <w:noProof/>
          <w:lang w:val="en-GB" w:eastAsia="sv-SE"/>
        </w:rPr>
        <w:t xml:space="preserve">due to a </w:t>
      </w:r>
      <w:r w:rsidRPr="00D24464">
        <w:rPr>
          <w:noProof/>
          <w:lang w:val="en-GB" w:eastAsia="sv-SE"/>
        </w:rPr>
        <w:t>family connection had an initially higher employment rate then men with refugee status</w:t>
      </w:r>
      <w:r w:rsidR="00B7092C">
        <w:rPr>
          <w:noProof/>
          <w:lang w:val="en-GB" w:eastAsia="sv-SE"/>
        </w:rPr>
        <w:t>es</w:t>
      </w:r>
      <w:r w:rsidRPr="00D24464">
        <w:rPr>
          <w:noProof/>
          <w:lang w:val="en-GB" w:eastAsia="sv-SE"/>
        </w:rPr>
        <w:t xml:space="preserve">. </w:t>
      </w:r>
      <w:r>
        <w:rPr>
          <w:noProof/>
          <w:lang w:val="en-GB" w:eastAsia="sv-SE"/>
        </w:rPr>
        <w:t>The employment rate of all male immigrants increase</w:t>
      </w:r>
      <w:r w:rsidR="00B7092C">
        <w:rPr>
          <w:noProof/>
          <w:lang w:val="en-GB" w:eastAsia="sv-SE"/>
        </w:rPr>
        <w:t>s</w:t>
      </w:r>
      <w:r>
        <w:rPr>
          <w:noProof/>
          <w:lang w:val="en-GB" w:eastAsia="sv-SE"/>
        </w:rPr>
        <w:t xml:space="preserve"> over time (see graph below).</w:t>
      </w:r>
      <w:r w:rsidRPr="00D24464">
        <w:rPr>
          <w:rStyle w:val="Alaviitteenviite"/>
          <w:lang w:val="en-US"/>
        </w:rPr>
        <w:t xml:space="preserve"> </w:t>
      </w:r>
      <w:r>
        <w:rPr>
          <w:rStyle w:val="Alaviitteenviite"/>
          <w:lang w:val="en-US"/>
        </w:rPr>
        <w:footnoteReference w:id="41"/>
      </w:r>
    </w:p>
    <w:p w:rsidR="00632FAE" w:rsidRPr="00992EBF" w:rsidRDefault="00D24464" w:rsidP="00C92A4D">
      <w:pPr>
        <w:rPr>
          <w:lang w:val="en-GB"/>
        </w:rPr>
      </w:pPr>
      <w:r>
        <w:rPr>
          <w:noProof/>
          <w:lang w:eastAsia="fi-FI"/>
        </w:rPr>
        <w:drawing>
          <wp:anchor distT="0" distB="0" distL="114300" distR="114300" simplePos="0" relativeHeight="251658240" behindDoc="0" locked="0" layoutInCell="1" allowOverlap="1">
            <wp:simplePos x="723014" y="1552353"/>
            <wp:positionH relativeFrom="column">
              <wp:align>left</wp:align>
            </wp:positionH>
            <wp:positionV relativeFrom="paragraph">
              <wp:align>top</wp:align>
            </wp:positionV>
            <wp:extent cx="3827721" cy="3128274"/>
            <wp:effectExtent l="0" t="0" r="190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904" t="32448" r="53961" b="15028"/>
                    <a:stretch/>
                  </pic:blipFill>
                  <pic:spPr bwMode="auto">
                    <a:xfrm>
                      <a:off x="0" y="0"/>
                      <a:ext cx="3827721" cy="3128274"/>
                    </a:xfrm>
                    <a:prstGeom prst="rect">
                      <a:avLst/>
                    </a:prstGeom>
                    <a:ln>
                      <a:noFill/>
                    </a:ln>
                    <a:extLst>
                      <a:ext uri="{53640926-AAD7-44D8-BBD7-CCE9431645EC}">
                        <a14:shadowObscured xmlns:a14="http://schemas.microsoft.com/office/drawing/2010/main"/>
                      </a:ext>
                    </a:extLst>
                  </pic:spPr>
                </pic:pic>
              </a:graphicData>
            </a:graphic>
          </wp:anchor>
        </w:drawing>
      </w:r>
      <w:r w:rsidR="009E3DB7" w:rsidRPr="00992EBF">
        <w:rPr>
          <w:lang w:val="en-GB"/>
        </w:rPr>
        <w:br w:type="textWrapping" w:clear="all"/>
      </w:r>
    </w:p>
    <w:p w:rsidR="001D23A9" w:rsidRPr="001D1069" w:rsidRDefault="00D24464" w:rsidP="00DF77BC">
      <w:pPr>
        <w:pStyle w:val="Kuvaotsikko"/>
        <w:rPr>
          <w:lang w:val="sv-SE"/>
        </w:rPr>
      </w:pPr>
      <w:r w:rsidRPr="001D1069">
        <w:rPr>
          <w:lang w:val="sv-SE"/>
        </w:rPr>
        <w:t>From SE05_SCB_2014_Integration på arbetsmarknaden</w:t>
      </w:r>
    </w:p>
    <w:p w:rsidR="002A0EF4" w:rsidRDefault="002A0EF4" w:rsidP="00414663">
      <w:pPr>
        <w:jc w:val="both"/>
        <w:rPr>
          <w:lang w:val="en-US"/>
        </w:rPr>
      </w:pPr>
      <w:r>
        <w:rPr>
          <w:lang w:val="en-US"/>
        </w:rPr>
        <w:t xml:space="preserve">It is important to note that the numbers above </w:t>
      </w:r>
      <w:r w:rsidR="00236BF7">
        <w:rPr>
          <w:lang w:val="en-US"/>
        </w:rPr>
        <w:t xml:space="preserve">concerning </w:t>
      </w:r>
      <w:r>
        <w:rPr>
          <w:lang w:val="en-US"/>
        </w:rPr>
        <w:t xml:space="preserve">employment rate over time are based on the employment rate of those who immigrated to Sweden 1997-1999 and stayed in Sweden for thirteen consecutive years. We do not know if </w:t>
      </w:r>
      <w:r w:rsidR="00B7092C">
        <w:rPr>
          <w:lang w:val="en-US"/>
        </w:rPr>
        <w:t>those who immigrated</w:t>
      </w:r>
      <w:r>
        <w:rPr>
          <w:lang w:val="en-US"/>
        </w:rPr>
        <w:t xml:space="preserve"> </w:t>
      </w:r>
      <w:r w:rsidR="00B7092C">
        <w:rPr>
          <w:lang w:val="en-US"/>
        </w:rPr>
        <w:t>in</w:t>
      </w:r>
      <w:r>
        <w:rPr>
          <w:lang w:val="en-US"/>
        </w:rPr>
        <w:t xml:space="preserve"> 2015 will </w:t>
      </w:r>
      <w:r w:rsidR="00236BF7">
        <w:rPr>
          <w:lang w:val="en-US"/>
        </w:rPr>
        <w:t>show</w:t>
      </w:r>
      <w:r>
        <w:rPr>
          <w:lang w:val="en-US"/>
        </w:rPr>
        <w:t xml:space="preserve"> the same change in </w:t>
      </w:r>
      <w:r>
        <w:rPr>
          <w:lang w:val="en-US"/>
        </w:rPr>
        <w:lastRenderedPageBreak/>
        <w:t>employment rate over time. The employment rate of refugees and their</w:t>
      </w:r>
      <w:r w:rsidR="00310913">
        <w:rPr>
          <w:lang w:val="en-US"/>
        </w:rPr>
        <w:t xml:space="preserve"> family members is dependent on </w:t>
      </w:r>
      <w:r>
        <w:rPr>
          <w:lang w:val="en-US"/>
        </w:rPr>
        <w:t>their level of education but also on</w:t>
      </w:r>
      <w:r w:rsidR="00236BF7">
        <w:rPr>
          <w:lang w:val="en-US"/>
        </w:rPr>
        <w:t xml:space="preserve"> the</w:t>
      </w:r>
      <w:r>
        <w:rPr>
          <w:lang w:val="en-US"/>
        </w:rPr>
        <w:t xml:space="preserve"> </w:t>
      </w:r>
      <w:proofErr w:type="spellStart"/>
      <w:r>
        <w:rPr>
          <w:lang w:val="en-US"/>
        </w:rPr>
        <w:t>labour</w:t>
      </w:r>
      <w:proofErr w:type="spellEnd"/>
      <w:r>
        <w:rPr>
          <w:lang w:val="en-US"/>
        </w:rPr>
        <w:t xml:space="preserve"> market in Sweden and the possibilities they receive through different </w:t>
      </w:r>
      <w:proofErr w:type="spellStart"/>
      <w:r>
        <w:rPr>
          <w:lang w:val="en-US"/>
        </w:rPr>
        <w:t>labour</w:t>
      </w:r>
      <w:proofErr w:type="spellEnd"/>
      <w:r>
        <w:rPr>
          <w:lang w:val="en-US"/>
        </w:rPr>
        <w:t xml:space="preserve"> market measures. </w:t>
      </w:r>
    </w:p>
    <w:p w:rsidR="00576D19" w:rsidRPr="00C92A4D" w:rsidRDefault="00B07A17" w:rsidP="00414663">
      <w:pPr>
        <w:jc w:val="both"/>
        <w:rPr>
          <w:lang w:val="en-US"/>
        </w:rPr>
      </w:pPr>
      <w:r>
        <w:rPr>
          <w:lang w:val="en-US"/>
        </w:rPr>
        <w:t>F</w:t>
      </w:r>
      <w:r w:rsidR="00E10AE6">
        <w:rPr>
          <w:lang w:val="en-US"/>
        </w:rPr>
        <w:t>oreign born have lower income</w:t>
      </w:r>
      <w:r w:rsidR="00421D8C">
        <w:rPr>
          <w:lang w:val="en-US"/>
        </w:rPr>
        <w:t>s</w:t>
      </w:r>
      <w:r w:rsidR="00E10AE6">
        <w:rPr>
          <w:lang w:val="en-US"/>
        </w:rPr>
        <w:t xml:space="preserve"> than </w:t>
      </w:r>
      <w:r>
        <w:rPr>
          <w:lang w:val="en-US"/>
        </w:rPr>
        <w:t xml:space="preserve">the </w:t>
      </w:r>
      <w:r w:rsidR="002A0EF4">
        <w:rPr>
          <w:lang w:val="en-US"/>
        </w:rPr>
        <w:t>native born</w:t>
      </w:r>
      <w:r w:rsidR="00E10AE6">
        <w:rPr>
          <w:lang w:val="en-US"/>
        </w:rPr>
        <w:t>. This is particularly the case the first year</w:t>
      </w:r>
      <w:r w:rsidR="00CA4E5A">
        <w:rPr>
          <w:lang w:val="en-US"/>
        </w:rPr>
        <w:t xml:space="preserve">s after arriving </w:t>
      </w:r>
      <w:r w:rsidR="00310913">
        <w:rPr>
          <w:lang w:val="en-US"/>
        </w:rPr>
        <w:t>in</w:t>
      </w:r>
      <w:r w:rsidR="00CA4E5A">
        <w:rPr>
          <w:lang w:val="en-US"/>
        </w:rPr>
        <w:t xml:space="preserve"> Sweden. Incomes are also</w:t>
      </w:r>
      <w:r w:rsidR="00E10AE6">
        <w:rPr>
          <w:lang w:val="en-US"/>
        </w:rPr>
        <w:t xml:space="preserve"> dependent on </w:t>
      </w:r>
      <w:r w:rsidR="00B7092C">
        <w:rPr>
          <w:lang w:val="en-US"/>
        </w:rPr>
        <w:t xml:space="preserve">the </w:t>
      </w:r>
      <w:r w:rsidR="00CA4E5A">
        <w:rPr>
          <w:lang w:val="en-US"/>
        </w:rPr>
        <w:t>country of origin</w:t>
      </w:r>
      <w:r w:rsidR="00E10AE6">
        <w:rPr>
          <w:lang w:val="en-US"/>
        </w:rPr>
        <w:t>. In the age-group 30-55 years</w:t>
      </w:r>
      <w:r>
        <w:rPr>
          <w:lang w:val="en-US"/>
        </w:rPr>
        <w:t xml:space="preserve">, the </w:t>
      </w:r>
      <w:r w:rsidR="00E10AE6">
        <w:rPr>
          <w:lang w:val="en-US"/>
        </w:rPr>
        <w:t>foreign born have a median inco</w:t>
      </w:r>
      <w:r w:rsidR="001D23A9">
        <w:rPr>
          <w:lang w:val="en-US"/>
        </w:rPr>
        <w:t>me equal to 63 percent of the native-</w:t>
      </w:r>
      <w:r w:rsidR="00E10AE6">
        <w:rPr>
          <w:lang w:val="en-US"/>
        </w:rPr>
        <w:t>born.</w:t>
      </w:r>
      <w:r w:rsidR="00421D8C">
        <w:rPr>
          <w:lang w:val="en-US"/>
        </w:rPr>
        <w:t xml:space="preserve"> The foreign </w:t>
      </w:r>
      <w:r w:rsidR="00CA4E5A">
        <w:rPr>
          <w:lang w:val="en-US"/>
        </w:rPr>
        <w:t xml:space="preserve">born who have lived in Sweden </w:t>
      </w:r>
      <w:r w:rsidR="00B7092C">
        <w:rPr>
          <w:lang w:val="en-US"/>
        </w:rPr>
        <w:t>less than</w:t>
      </w:r>
      <w:r w:rsidR="00CA4E5A">
        <w:rPr>
          <w:lang w:val="en-US"/>
        </w:rPr>
        <w:t xml:space="preserve"> five years </w:t>
      </w:r>
      <w:r>
        <w:rPr>
          <w:lang w:val="en-US"/>
        </w:rPr>
        <w:t>have a</w:t>
      </w:r>
      <w:r w:rsidR="00421D8C">
        <w:rPr>
          <w:lang w:val="en-US"/>
        </w:rPr>
        <w:t xml:space="preserve"> median income equal to 14 percent of </w:t>
      </w:r>
      <w:r w:rsidR="001D23A9">
        <w:rPr>
          <w:lang w:val="en-US"/>
        </w:rPr>
        <w:t>the</w:t>
      </w:r>
      <w:r w:rsidR="00421D8C">
        <w:rPr>
          <w:lang w:val="en-US"/>
        </w:rPr>
        <w:t xml:space="preserve"> </w:t>
      </w:r>
      <w:r w:rsidR="001D23A9">
        <w:rPr>
          <w:lang w:val="en-US"/>
        </w:rPr>
        <w:t>native</w:t>
      </w:r>
      <w:r w:rsidR="00CA4E5A">
        <w:rPr>
          <w:lang w:val="en-US"/>
        </w:rPr>
        <w:t xml:space="preserve"> </w:t>
      </w:r>
      <w:r w:rsidR="00421D8C">
        <w:rPr>
          <w:lang w:val="en-US"/>
        </w:rPr>
        <w:t>b</w:t>
      </w:r>
      <w:r w:rsidR="001D23A9">
        <w:rPr>
          <w:lang w:val="en-US"/>
        </w:rPr>
        <w:t>orn</w:t>
      </w:r>
      <w:r w:rsidR="00421D8C">
        <w:rPr>
          <w:lang w:val="en-US"/>
        </w:rPr>
        <w:t xml:space="preserve"> while the foreign born who have lived in Sweden for 10 years and more have a median income equal to 80 percent of </w:t>
      </w:r>
      <w:r w:rsidR="00CA4E5A">
        <w:rPr>
          <w:lang w:val="en-US"/>
        </w:rPr>
        <w:t xml:space="preserve">the native </w:t>
      </w:r>
      <w:r w:rsidR="00421D8C">
        <w:rPr>
          <w:lang w:val="en-US"/>
        </w:rPr>
        <w:t xml:space="preserve">born. </w:t>
      </w:r>
      <w:r w:rsidR="00B7092C">
        <w:rPr>
          <w:lang w:val="en-US"/>
        </w:rPr>
        <w:t>Studying</w:t>
      </w:r>
      <w:r w:rsidR="001D23A9">
        <w:rPr>
          <w:lang w:val="en-US"/>
        </w:rPr>
        <w:t xml:space="preserve"> </w:t>
      </w:r>
      <w:r w:rsidR="00421D8C">
        <w:rPr>
          <w:lang w:val="en-US"/>
        </w:rPr>
        <w:t>account</w:t>
      </w:r>
      <w:r w:rsidR="00B7092C">
        <w:rPr>
          <w:lang w:val="en-US"/>
        </w:rPr>
        <w:t>s</w:t>
      </w:r>
      <w:r w:rsidR="00421D8C">
        <w:rPr>
          <w:lang w:val="en-US"/>
        </w:rPr>
        <w:t xml:space="preserve"> for part of the difference between those who have lived in Sweden </w:t>
      </w:r>
      <w:r>
        <w:rPr>
          <w:lang w:val="en-US"/>
        </w:rPr>
        <w:t xml:space="preserve">for </w:t>
      </w:r>
      <w:r w:rsidR="00421D8C">
        <w:rPr>
          <w:lang w:val="en-US"/>
        </w:rPr>
        <w:t xml:space="preserve">less than five years and </w:t>
      </w:r>
      <w:r>
        <w:rPr>
          <w:lang w:val="en-US"/>
        </w:rPr>
        <w:t>the native-</w:t>
      </w:r>
      <w:r w:rsidR="001D23A9">
        <w:rPr>
          <w:lang w:val="en-US"/>
        </w:rPr>
        <w:t>born</w:t>
      </w:r>
      <w:r w:rsidR="00421D8C">
        <w:rPr>
          <w:lang w:val="en-US"/>
        </w:rPr>
        <w:t xml:space="preserve">. The lowest median income can be found among people born in Iraq, Eritrea and Somalia. </w:t>
      </w:r>
      <w:r w:rsidR="008F7859">
        <w:rPr>
          <w:lang w:val="en-US"/>
        </w:rPr>
        <w:t xml:space="preserve">Differences in educational level can to some extent explain the difference in median income between foreign </w:t>
      </w:r>
      <w:r w:rsidR="001D23A9">
        <w:rPr>
          <w:lang w:val="en-US"/>
        </w:rPr>
        <w:t>and native-</w:t>
      </w:r>
      <w:r w:rsidR="008F7859">
        <w:rPr>
          <w:lang w:val="en-US"/>
        </w:rPr>
        <w:t xml:space="preserve">born. Foreign born men enter the </w:t>
      </w:r>
      <w:proofErr w:type="spellStart"/>
      <w:r w:rsidR="008F7859">
        <w:rPr>
          <w:lang w:val="en-US"/>
        </w:rPr>
        <w:t>labour</w:t>
      </w:r>
      <w:proofErr w:type="spellEnd"/>
      <w:r w:rsidR="008F7859">
        <w:rPr>
          <w:lang w:val="en-US"/>
        </w:rPr>
        <w:t xml:space="preserve"> market quicker than foreign born women.</w:t>
      </w:r>
      <w:r w:rsidR="004431FC">
        <w:rPr>
          <w:rStyle w:val="Alaviitteenviite"/>
          <w:lang w:val="en-US"/>
        </w:rPr>
        <w:footnoteReference w:id="42"/>
      </w:r>
    </w:p>
    <w:p w:rsidR="005C1786" w:rsidRPr="00C51C55" w:rsidRDefault="005C1786" w:rsidP="002A0B57">
      <w:pPr>
        <w:pStyle w:val="Otsikko2"/>
        <w:rPr>
          <w:lang w:val="en-US"/>
        </w:rPr>
      </w:pPr>
    </w:p>
    <w:p w:rsidR="005C1786" w:rsidRDefault="00632419" w:rsidP="002A0B57">
      <w:pPr>
        <w:pStyle w:val="Otsikko2"/>
        <w:rPr>
          <w:lang w:val="en-US"/>
        </w:rPr>
      </w:pPr>
      <w:r>
        <w:rPr>
          <w:lang w:val="en-US"/>
        </w:rPr>
        <w:t xml:space="preserve">4.3 </w:t>
      </w:r>
      <w:r w:rsidR="005C1786" w:rsidRPr="00C51C55">
        <w:rPr>
          <w:lang w:val="en-US"/>
        </w:rPr>
        <w:tab/>
        <w:t>Impact on population structure</w:t>
      </w:r>
    </w:p>
    <w:p w:rsidR="00657111" w:rsidRDefault="00125DBA" w:rsidP="00414663">
      <w:pPr>
        <w:jc w:val="both"/>
        <w:rPr>
          <w:lang w:val="en-US"/>
        </w:rPr>
      </w:pPr>
      <w:r>
        <w:rPr>
          <w:lang w:val="en-US"/>
        </w:rPr>
        <w:t xml:space="preserve">Foreign born account for </w:t>
      </w:r>
      <w:r w:rsidR="00DF77BC">
        <w:rPr>
          <w:lang w:val="en-US"/>
        </w:rPr>
        <w:t xml:space="preserve">17 percent of the Swedish population. </w:t>
      </w:r>
      <w:r>
        <w:rPr>
          <w:lang w:val="en-US"/>
        </w:rPr>
        <w:t>Immigration is an important contributing factor to the Swedish population growth</w:t>
      </w:r>
      <w:r w:rsidR="00DF77BC">
        <w:rPr>
          <w:lang w:val="en-US"/>
        </w:rPr>
        <w:t xml:space="preserve">. According to Statistics Sweden the population would be </w:t>
      </w:r>
      <w:r w:rsidR="00236BF7">
        <w:rPr>
          <w:lang w:val="en-US"/>
        </w:rPr>
        <w:t>diminishing</w:t>
      </w:r>
      <w:r w:rsidR="00DF77BC">
        <w:rPr>
          <w:lang w:val="en-US"/>
        </w:rPr>
        <w:t xml:space="preserve"> if not for immigration. </w:t>
      </w:r>
      <w:r>
        <w:rPr>
          <w:lang w:val="en-US"/>
        </w:rPr>
        <w:t xml:space="preserve"> Like many other countries Sweden has an aging population</w:t>
      </w:r>
      <w:r w:rsidR="00FF1A70">
        <w:rPr>
          <w:lang w:val="en-US"/>
        </w:rPr>
        <w:t>. I</w:t>
      </w:r>
      <w:r w:rsidR="00DF77BC">
        <w:rPr>
          <w:lang w:val="en-US"/>
        </w:rPr>
        <w:t xml:space="preserve">mmigration </w:t>
      </w:r>
      <w:r>
        <w:rPr>
          <w:lang w:val="en-US"/>
        </w:rPr>
        <w:t>has a positive impact on the age structure, contributing</w:t>
      </w:r>
      <w:r w:rsidR="00DF77BC">
        <w:rPr>
          <w:lang w:val="en-US"/>
        </w:rPr>
        <w:t xml:space="preserve"> </w:t>
      </w:r>
      <w:r>
        <w:rPr>
          <w:lang w:val="en-US"/>
        </w:rPr>
        <w:t>to the populat</w:t>
      </w:r>
      <w:r w:rsidR="00B07A17">
        <w:rPr>
          <w:lang w:val="en-US"/>
        </w:rPr>
        <w:t>ion being younger</w:t>
      </w:r>
      <w:r w:rsidR="00DF77BC">
        <w:rPr>
          <w:lang w:val="en-US"/>
        </w:rPr>
        <w:t>.</w:t>
      </w:r>
      <w:r>
        <w:rPr>
          <w:lang w:val="en-US"/>
        </w:rPr>
        <w:t xml:space="preserve"> </w:t>
      </w:r>
      <w:r w:rsidR="00B7092C">
        <w:rPr>
          <w:lang w:val="en-US"/>
        </w:rPr>
        <w:t xml:space="preserve">Immigration </w:t>
      </w:r>
      <w:r w:rsidR="00FF1A70">
        <w:rPr>
          <w:lang w:val="en-US"/>
        </w:rPr>
        <w:t>increase</w:t>
      </w:r>
      <w:r w:rsidR="00B7092C">
        <w:rPr>
          <w:lang w:val="en-US"/>
        </w:rPr>
        <w:t>s</w:t>
      </w:r>
      <w:r w:rsidR="00FF1A70">
        <w:rPr>
          <w:lang w:val="en-US"/>
        </w:rPr>
        <w:t xml:space="preserve"> the proportion of the populatio</w:t>
      </w:r>
      <w:r w:rsidR="00B7092C">
        <w:rPr>
          <w:lang w:val="en-US"/>
        </w:rPr>
        <w:t>n that are of working age and therefore the proportion of the population that can</w:t>
      </w:r>
      <w:r w:rsidR="00FF1A70">
        <w:rPr>
          <w:lang w:val="en-US"/>
        </w:rPr>
        <w:t xml:space="preserve"> contribute to the economy and the welfare of the state by working.</w:t>
      </w:r>
      <w:r w:rsidR="00DF77BC">
        <w:rPr>
          <w:rStyle w:val="Alaviitteenviite"/>
          <w:lang w:val="en-US"/>
        </w:rPr>
        <w:footnoteReference w:id="43"/>
      </w:r>
    </w:p>
    <w:p w:rsidR="00500064" w:rsidRDefault="00500064" w:rsidP="00414663">
      <w:pPr>
        <w:jc w:val="both"/>
        <w:rPr>
          <w:lang w:val="en-US"/>
        </w:rPr>
      </w:pPr>
      <w:r>
        <w:rPr>
          <w:lang w:val="en-US"/>
        </w:rPr>
        <w:t xml:space="preserve">More men than women seek asylum and therefore more men than women are granted residence permits as beneficiaries of international protection. </w:t>
      </w:r>
      <w:r w:rsidR="006F4C93">
        <w:rPr>
          <w:lang w:val="en-US"/>
        </w:rPr>
        <w:t>In 2015 70 percent of all asylum applicants were men. 58 percent of those granted residence permits through family connection were women.</w:t>
      </w:r>
      <w:r w:rsidR="006F4C93">
        <w:rPr>
          <w:rStyle w:val="Alaviitteenviite"/>
          <w:lang w:val="en-US"/>
        </w:rPr>
        <w:footnoteReference w:id="44"/>
      </w:r>
      <w:r w:rsidR="006F4C93">
        <w:rPr>
          <w:lang w:val="en-US"/>
        </w:rPr>
        <w:t xml:space="preserve"> </w:t>
      </w:r>
      <w:r>
        <w:rPr>
          <w:lang w:val="en-US"/>
        </w:rPr>
        <w:t xml:space="preserve">It is unclear what impact </w:t>
      </w:r>
      <w:r w:rsidR="00AA5965">
        <w:rPr>
          <w:lang w:val="en-US"/>
        </w:rPr>
        <w:t xml:space="preserve">this disparity </w:t>
      </w:r>
      <w:r>
        <w:rPr>
          <w:lang w:val="en-US"/>
        </w:rPr>
        <w:t xml:space="preserve">will have on the population </w:t>
      </w:r>
      <w:r w:rsidR="00AA5965">
        <w:rPr>
          <w:lang w:val="en-US"/>
        </w:rPr>
        <w:t>structure but family reunification could even out the gap between the number of newly arrived men and women.</w:t>
      </w:r>
    </w:p>
    <w:p w:rsidR="00312700" w:rsidRDefault="00312700" w:rsidP="00414663">
      <w:pPr>
        <w:jc w:val="both"/>
        <w:rPr>
          <w:lang w:val="en-US"/>
        </w:rPr>
      </w:pPr>
      <w:r>
        <w:rPr>
          <w:lang w:val="en-US"/>
        </w:rPr>
        <w:t>There is a lack of information about the educational levels of those who immigrate to Sweden</w:t>
      </w:r>
      <w:r w:rsidR="00FF1A70">
        <w:rPr>
          <w:lang w:val="en-US"/>
        </w:rPr>
        <w:t>.</w:t>
      </w:r>
      <w:r>
        <w:rPr>
          <w:lang w:val="en-US"/>
        </w:rPr>
        <w:t xml:space="preserve"> In general those who emigrate from Somalia, Eritrea and Afghanistan have lower educational levels due to lack of well-functioning school systems in their </w:t>
      </w:r>
      <w:r w:rsidR="00B07A17">
        <w:rPr>
          <w:lang w:val="en-US"/>
        </w:rPr>
        <w:t>countries of origin</w:t>
      </w:r>
      <w:r>
        <w:rPr>
          <w:lang w:val="en-US"/>
        </w:rPr>
        <w:t xml:space="preserve">. This </w:t>
      </w:r>
      <w:r w:rsidR="00B07A17">
        <w:rPr>
          <w:lang w:val="en-US"/>
        </w:rPr>
        <w:t xml:space="preserve">is </w:t>
      </w:r>
      <w:r>
        <w:rPr>
          <w:lang w:val="en-US"/>
        </w:rPr>
        <w:t>compared to those who have emigrated from Syria who in general have a higher educational level.</w:t>
      </w:r>
      <w:r>
        <w:rPr>
          <w:rStyle w:val="Alaviitteenviite"/>
          <w:lang w:val="en-US"/>
        </w:rPr>
        <w:footnoteReference w:id="45"/>
      </w:r>
      <w:r w:rsidR="00AA5965">
        <w:rPr>
          <w:lang w:val="en-US"/>
        </w:rPr>
        <w:t xml:space="preserve"> </w:t>
      </w:r>
    </w:p>
    <w:p w:rsidR="00AA5965" w:rsidRDefault="00FF1A70" w:rsidP="00414663">
      <w:pPr>
        <w:jc w:val="both"/>
        <w:rPr>
          <w:lang w:val="en-US"/>
        </w:rPr>
      </w:pPr>
      <w:r>
        <w:rPr>
          <w:lang w:val="en-US"/>
        </w:rPr>
        <w:t>Almost one third of immigrants hold at most a lower secondary education, which is twice the share among the native-born.</w:t>
      </w:r>
      <w:r>
        <w:rPr>
          <w:rStyle w:val="Alaviitteenviite"/>
          <w:lang w:val="en-US"/>
        </w:rPr>
        <w:footnoteReference w:id="46"/>
      </w:r>
      <w:r>
        <w:rPr>
          <w:lang w:val="en-US"/>
        </w:rPr>
        <w:t xml:space="preserve"> </w:t>
      </w:r>
      <w:r w:rsidR="0022447D">
        <w:rPr>
          <w:lang w:val="en-US"/>
        </w:rPr>
        <w:t xml:space="preserve">Since </w:t>
      </w:r>
      <w:r>
        <w:rPr>
          <w:lang w:val="en-US"/>
        </w:rPr>
        <w:t xml:space="preserve">Sweden has one of the lowest shares of low-skilled employment in the OECD </w:t>
      </w:r>
      <w:r w:rsidR="0022447D">
        <w:rPr>
          <w:lang w:val="en-US"/>
        </w:rPr>
        <w:t xml:space="preserve">some immigrants face bigger hurdles when entering the </w:t>
      </w:r>
      <w:proofErr w:type="spellStart"/>
      <w:r w:rsidR="0022447D">
        <w:rPr>
          <w:lang w:val="en-US"/>
        </w:rPr>
        <w:t>labour</w:t>
      </w:r>
      <w:proofErr w:type="spellEnd"/>
      <w:r w:rsidR="0022447D">
        <w:rPr>
          <w:lang w:val="en-US"/>
        </w:rPr>
        <w:t xml:space="preserve"> market.</w:t>
      </w:r>
      <w:r>
        <w:rPr>
          <w:lang w:val="en-US"/>
        </w:rPr>
        <w:t xml:space="preserve"> </w:t>
      </w:r>
      <w:r w:rsidR="0022447D">
        <w:rPr>
          <w:lang w:val="en-US"/>
        </w:rPr>
        <w:t>Foreign born with high-school diplomas have a higher employment rat</w:t>
      </w:r>
      <w:r w:rsidR="00236BF7">
        <w:rPr>
          <w:lang w:val="en-US"/>
        </w:rPr>
        <w:t>e than foreign born without</w:t>
      </w:r>
      <w:r w:rsidR="00B07A17">
        <w:rPr>
          <w:lang w:val="en-US"/>
        </w:rPr>
        <w:t xml:space="preserve"> diplomas</w:t>
      </w:r>
      <w:r w:rsidR="00236BF7">
        <w:rPr>
          <w:lang w:val="en-US"/>
        </w:rPr>
        <w:t>. F</w:t>
      </w:r>
      <w:r w:rsidR="0022447D">
        <w:rPr>
          <w:lang w:val="en-US"/>
        </w:rPr>
        <w:t xml:space="preserve">oreign born women without high-school diplomas have the employment rate </w:t>
      </w:r>
      <w:r w:rsidR="00FE7BD7">
        <w:rPr>
          <w:lang w:val="en-US"/>
        </w:rPr>
        <w:t xml:space="preserve">closest </w:t>
      </w:r>
      <w:r w:rsidR="0022447D">
        <w:rPr>
          <w:lang w:val="en-US"/>
        </w:rPr>
        <w:t xml:space="preserve">to </w:t>
      </w:r>
      <w:r w:rsidR="00FE7BD7">
        <w:rPr>
          <w:lang w:val="en-US"/>
        </w:rPr>
        <w:t xml:space="preserve">the </w:t>
      </w:r>
      <w:r w:rsidR="00236BF7">
        <w:rPr>
          <w:lang w:val="en-US"/>
        </w:rPr>
        <w:t xml:space="preserve">native born </w:t>
      </w:r>
      <w:r w:rsidR="0022447D">
        <w:rPr>
          <w:lang w:val="en-US"/>
        </w:rPr>
        <w:t xml:space="preserve">women with the same educational background. </w:t>
      </w:r>
      <w:r w:rsidR="00236BF7">
        <w:rPr>
          <w:lang w:val="en-US"/>
        </w:rPr>
        <w:t xml:space="preserve">Among men it is the foreign born with higher education that have the closest employment rate </w:t>
      </w:r>
      <w:r w:rsidR="00236BF7">
        <w:rPr>
          <w:lang w:val="en-US"/>
        </w:rPr>
        <w:lastRenderedPageBreak/>
        <w:t xml:space="preserve">to </w:t>
      </w:r>
      <w:r w:rsidR="00B07A17">
        <w:rPr>
          <w:lang w:val="en-US"/>
        </w:rPr>
        <w:t xml:space="preserve">that of </w:t>
      </w:r>
      <w:r w:rsidR="00236BF7">
        <w:rPr>
          <w:lang w:val="en-US"/>
        </w:rPr>
        <w:t>the native born.</w:t>
      </w:r>
      <w:r w:rsidR="00236BF7">
        <w:rPr>
          <w:rStyle w:val="Alaviitteenviite"/>
          <w:lang w:val="en-US"/>
        </w:rPr>
        <w:footnoteReference w:id="47"/>
      </w:r>
      <w:r w:rsidR="00236BF7">
        <w:rPr>
          <w:lang w:val="en-US"/>
        </w:rPr>
        <w:t xml:space="preserve"> </w:t>
      </w:r>
      <w:r w:rsidR="0022447D">
        <w:rPr>
          <w:lang w:val="en-US"/>
        </w:rPr>
        <w:t xml:space="preserve">The barriers between immigrants and the </w:t>
      </w:r>
      <w:proofErr w:type="spellStart"/>
      <w:r w:rsidR="0022447D">
        <w:rPr>
          <w:lang w:val="en-US"/>
        </w:rPr>
        <w:t>labour</w:t>
      </w:r>
      <w:proofErr w:type="spellEnd"/>
      <w:r w:rsidR="0022447D">
        <w:rPr>
          <w:lang w:val="en-US"/>
        </w:rPr>
        <w:t xml:space="preserve"> market not only has to do with </w:t>
      </w:r>
      <w:r w:rsidR="00B07A17">
        <w:rPr>
          <w:lang w:val="en-US"/>
        </w:rPr>
        <w:t>what jobs are available and the</w:t>
      </w:r>
      <w:r w:rsidR="0022447D">
        <w:rPr>
          <w:lang w:val="en-US"/>
        </w:rPr>
        <w:t xml:space="preserve"> measures</w:t>
      </w:r>
      <w:r w:rsidR="00FE7BD7">
        <w:rPr>
          <w:lang w:val="en-US"/>
        </w:rPr>
        <w:t xml:space="preserve"> that</w:t>
      </w:r>
      <w:r w:rsidR="0022447D">
        <w:rPr>
          <w:lang w:val="en-US"/>
        </w:rPr>
        <w:t xml:space="preserve"> can be taken to match </w:t>
      </w:r>
      <w:r w:rsidR="00236BF7">
        <w:rPr>
          <w:lang w:val="en-US"/>
        </w:rPr>
        <w:t>with</w:t>
      </w:r>
      <w:r w:rsidR="0022447D">
        <w:rPr>
          <w:lang w:val="en-US"/>
        </w:rPr>
        <w:t xml:space="preserve"> these, but it also has to do with language barriers, lack of networks and structural dis</w:t>
      </w:r>
      <w:r w:rsidR="00393439">
        <w:rPr>
          <w:lang w:val="en-US"/>
        </w:rPr>
        <w:t xml:space="preserve">crimination on the </w:t>
      </w:r>
      <w:proofErr w:type="spellStart"/>
      <w:r w:rsidR="00393439">
        <w:rPr>
          <w:lang w:val="en-US"/>
        </w:rPr>
        <w:t>labour</w:t>
      </w:r>
      <w:proofErr w:type="spellEnd"/>
      <w:r w:rsidR="00393439">
        <w:rPr>
          <w:lang w:val="en-US"/>
        </w:rPr>
        <w:t xml:space="preserve"> market. </w:t>
      </w:r>
      <w:r w:rsidR="001042ED">
        <w:rPr>
          <w:lang w:val="en-US"/>
        </w:rPr>
        <w:t xml:space="preserve">In Sweden there has been a big debate concerning </w:t>
      </w:r>
      <w:proofErr w:type="spellStart"/>
      <w:r w:rsidR="001042ED">
        <w:rPr>
          <w:lang w:val="en-US"/>
        </w:rPr>
        <w:t>labour</w:t>
      </w:r>
      <w:proofErr w:type="spellEnd"/>
      <w:r w:rsidR="001042ED">
        <w:rPr>
          <w:lang w:val="en-US"/>
        </w:rPr>
        <w:t xml:space="preserve"> market integration</w:t>
      </w:r>
      <w:r w:rsidR="00393439">
        <w:rPr>
          <w:lang w:val="en-US"/>
        </w:rPr>
        <w:t xml:space="preserve">. </w:t>
      </w:r>
      <w:r w:rsidR="001042ED">
        <w:rPr>
          <w:lang w:val="en-GB"/>
        </w:rPr>
        <w:t>S</w:t>
      </w:r>
      <w:r w:rsidR="001042ED" w:rsidRPr="001042ED">
        <w:rPr>
          <w:lang w:val="en-GB"/>
        </w:rPr>
        <w:t xml:space="preserve">everal employers’ associations </w:t>
      </w:r>
      <w:r w:rsidR="001042ED">
        <w:rPr>
          <w:lang w:val="en-GB"/>
        </w:rPr>
        <w:t>have proposed l</w:t>
      </w:r>
      <w:r w:rsidR="00393439" w:rsidRPr="001042ED">
        <w:rPr>
          <w:lang w:val="en-GB"/>
        </w:rPr>
        <w:t xml:space="preserve">owering entry-level wages as a solution to create more jobs. In Sweden the </w:t>
      </w:r>
      <w:r w:rsidR="00393439" w:rsidRPr="00B832E0">
        <w:rPr>
          <w:lang w:val="en-GB"/>
        </w:rPr>
        <w:t>social partners</w:t>
      </w:r>
      <w:r w:rsidR="002661E2" w:rsidRPr="00B832E0">
        <w:rPr>
          <w:rStyle w:val="Alaviitteenviite"/>
          <w:lang w:val="en-GB"/>
        </w:rPr>
        <w:footnoteReference w:id="48"/>
      </w:r>
      <w:r w:rsidR="00393439" w:rsidRPr="001042ED">
        <w:rPr>
          <w:lang w:val="en-GB"/>
        </w:rPr>
        <w:t xml:space="preserve"> </w:t>
      </w:r>
      <w:r w:rsidR="00B07A17">
        <w:rPr>
          <w:lang w:val="en-GB"/>
        </w:rPr>
        <w:t xml:space="preserve"> </w:t>
      </w:r>
      <w:r w:rsidR="00393439" w:rsidRPr="001042ED">
        <w:rPr>
          <w:lang w:val="en-GB"/>
        </w:rPr>
        <w:t xml:space="preserve">negotiate the minimum wages through collective agreements, but </w:t>
      </w:r>
      <w:hyperlink r:id="rId11" w:history="1">
        <w:r w:rsidR="00393439" w:rsidRPr="001042ED">
          <w:rPr>
            <w:lang w:val="en-GB"/>
          </w:rPr>
          <w:t>new forms of employment</w:t>
        </w:r>
      </w:hyperlink>
      <w:r w:rsidR="00393439" w:rsidRPr="001042ED">
        <w:rPr>
          <w:lang w:val="en-GB"/>
        </w:rPr>
        <w:t xml:space="preserve"> have been proposed by several political parties which in effect would mean a kind of statutory minimum wage (for some occupati</w:t>
      </w:r>
      <w:r w:rsidR="001042ED" w:rsidRPr="001042ED">
        <w:rPr>
          <w:lang w:val="en-GB"/>
        </w:rPr>
        <w:t>ons).</w:t>
      </w:r>
      <w:r w:rsidR="001042ED" w:rsidRPr="001042ED">
        <w:rPr>
          <w:sz w:val="24"/>
          <w:szCs w:val="24"/>
          <w:lang w:val="en-GB"/>
        </w:rPr>
        <w:t xml:space="preserve"> </w:t>
      </w:r>
      <w:r w:rsidR="001042ED" w:rsidRPr="001042ED">
        <w:rPr>
          <w:lang w:val="en-GB"/>
        </w:rPr>
        <w:t xml:space="preserve">While some argue that </w:t>
      </w:r>
      <w:r w:rsidR="001042ED">
        <w:rPr>
          <w:lang w:val="en-GB"/>
        </w:rPr>
        <w:t>such changes</w:t>
      </w:r>
      <w:r w:rsidR="001042ED" w:rsidRPr="001042ED">
        <w:rPr>
          <w:lang w:val="en-GB"/>
        </w:rPr>
        <w:t xml:space="preserve"> would make employers more willing to hire refugees</w:t>
      </w:r>
      <w:r w:rsidR="001042ED">
        <w:rPr>
          <w:lang w:val="en-GB"/>
        </w:rPr>
        <w:t xml:space="preserve"> it has been criticised for</w:t>
      </w:r>
      <w:r w:rsidR="001042ED" w:rsidRPr="001042ED">
        <w:rPr>
          <w:lang w:val="en-GB"/>
        </w:rPr>
        <w:t xml:space="preserve"> not being grounded in research as a solution for quicker labour market establishment.</w:t>
      </w:r>
      <w:r w:rsidR="001042ED">
        <w:rPr>
          <w:rStyle w:val="Alaviitteenviite"/>
        </w:rPr>
        <w:footnoteReference w:id="49"/>
      </w:r>
      <w:r w:rsidR="00AA5965" w:rsidRPr="00AA5965">
        <w:rPr>
          <w:lang w:val="en-US"/>
        </w:rPr>
        <w:t xml:space="preserve"> </w:t>
      </w:r>
    </w:p>
    <w:p w:rsidR="005C1786" w:rsidRPr="00C51C55" w:rsidRDefault="00AA5965" w:rsidP="00414663">
      <w:pPr>
        <w:jc w:val="both"/>
        <w:rPr>
          <w:lang w:val="en-US"/>
        </w:rPr>
      </w:pPr>
      <w:r>
        <w:rPr>
          <w:lang w:val="en-US"/>
        </w:rPr>
        <w:t xml:space="preserve">There is a lack of information about what occupations </w:t>
      </w:r>
      <w:r w:rsidR="00B07A17">
        <w:rPr>
          <w:lang w:val="en-US"/>
        </w:rPr>
        <w:t xml:space="preserve">the </w:t>
      </w:r>
      <w:r>
        <w:rPr>
          <w:lang w:val="en-US"/>
        </w:rPr>
        <w:t>newly arrived have had before immigrating to Sweden.</w:t>
      </w:r>
    </w:p>
    <w:p w:rsidR="00C92A4D" w:rsidRPr="00C92A4D" w:rsidRDefault="00632419" w:rsidP="00FE7BD7">
      <w:pPr>
        <w:pStyle w:val="Otsikko2"/>
        <w:rPr>
          <w:lang w:val="en-US"/>
        </w:rPr>
      </w:pPr>
      <w:r>
        <w:rPr>
          <w:lang w:val="en-US"/>
        </w:rPr>
        <w:t>4.4</w:t>
      </w:r>
      <w:r w:rsidR="005C1786" w:rsidRPr="00C51C55">
        <w:rPr>
          <w:lang w:val="en-US"/>
        </w:rPr>
        <w:tab/>
        <w:t>Positive impacts on the economy (taxes</w:t>
      </w:r>
      <w:r w:rsidR="00BD5B6F">
        <w:rPr>
          <w:lang w:val="en-US"/>
        </w:rPr>
        <w:t>, work force</w:t>
      </w:r>
      <w:r w:rsidR="005C1786" w:rsidRPr="00C51C55">
        <w:rPr>
          <w:lang w:val="en-US"/>
        </w:rPr>
        <w:t xml:space="preserve"> etc.)</w:t>
      </w:r>
    </w:p>
    <w:p w:rsidR="00E10AE6" w:rsidRDefault="001761C8" w:rsidP="00414663">
      <w:pPr>
        <w:jc w:val="both"/>
        <w:rPr>
          <w:lang w:val="en-US"/>
        </w:rPr>
      </w:pPr>
      <w:r>
        <w:rPr>
          <w:lang w:val="en-US"/>
        </w:rPr>
        <w:t>Immigration does not only affect the population structure but also the public sector consumption.</w:t>
      </w:r>
      <w:r w:rsidR="00E10AE6" w:rsidRPr="00E10AE6">
        <w:rPr>
          <w:lang w:val="en-US"/>
        </w:rPr>
        <w:t xml:space="preserve"> </w:t>
      </w:r>
      <w:r w:rsidR="00B07A17">
        <w:rPr>
          <w:lang w:val="en-US"/>
        </w:rPr>
        <w:t>Statistics Sweden has</w:t>
      </w:r>
      <w:r w:rsidR="00E10AE6">
        <w:rPr>
          <w:lang w:val="en-US"/>
        </w:rPr>
        <w:t xml:space="preserve"> estimated that </w:t>
      </w:r>
      <w:r w:rsidR="00B81F88">
        <w:rPr>
          <w:lang w:val="en-US"/>
        </w:rPr>
        <w:t>asylum seeker</w:t>
      </w:r>
      <w:r w:rsidR="00E10AE6">
        <w:rPr>
          <w:lang w:val="en-US"/>
        </w:rPr>
        <w:t>s have affected the GDP by 0.5 percentage points</w:t>
      </w:r>
      <w:r w:rsidR="00D469B0">
        <w:rPr>
          <w:lang w:val="en-US"/>
        </w:rPr>
        <w:t xml:space="preserve"> and contributed to an increased GDP-growth</w:t>
      </w:r>
      <w:r w:rsidR="00E10AE6">
        <w:rPr>
          <w:lang w:val="en-US"/>
        </w:rPr>
        <w:t>.</w:t>
      </w:r>
      <w:r w:rsidR="00D469B0">
        <w:rPr>
          <w:lang w:val="en-US"/>
        </w:rPr>
        <w:t xml:space="preserve"> The positive impact on</w:t>
      </w:r>
      <w:r w:rsidR="00236BF7">
        <w:rPr>
          <w:lang w:val="en-US"/>
        </w:rPr>
        <w:t xml:space="preserve"> the</w:t>
      </w:r>
      <w:r w:rsidR="00D469B0">
        <w:rPr>
          <w:lang w:val="en-US"/>
        </w:rPr>
        <w:t xml:space="preserve"> GDP has to do with an increase in public consumption.</w:t>
      </w:r>
      <w:r w:rsidR="00E10AE6">
        <w:rPr>
          <w:rStyle w:val="Alaviitteenviite"/>
          <w:lang w:val="en-US"/>
        </w:rPr>
        <w:footnoteReference w:id="50"/>
      </w:r>
      <w:r w:rsidR="0059556E">
        <w:rPr>
          <w:lang w:val="en-US"/>
        </w:rPr>
        <w:t xml:space="preserve"> </w:t>
      </w:r>
    </w:p>
    <w:p w:rsidR="00992EBF" w:rsidRDefault="00992EBF" w:rsidP="00414663">
      <w:pPr>
        <w:jc w:val="both"/>
        <w:rPr>
          <w:lang w:val="en-US"/>
        </w:rPr>
      </w:pPr>
      <w:r>
        <w:rPr>
          <w:lang w:val="en-US"/>
        </w:rPr>
        <w:t xml:space="preserve">The positive impact </w:t>
      </w:r>
      <w:r w:rsidR="00FE7BD7">
        <w:rPr>
          <w:lang w:val="en-US"/>
        </w:rPr>
        <w:t>of</w:t>
      </w:r>
      <w:r>
        <w:rPr>
          <w:lang w:val="en-US"/>
        </w:rPr>
        <w:t xml:space="preserve"> immigration on the economy has been and is </w:t>
      </w:r>
      <w:r w:rsidR="00587ACB">
        <w:rPr>
          <w:lang w:val="en-US"/>
        </w:rPr>
        <w:t xml:space="preserve">partly </w:t>
      </w:r>
      <w:r>
        <w:rPr>
          <w:lang w:val="en-US"/>
        </w:rPr>
        <w:t>dependent o</w:t>
      </w:r>
      <w:r w:rsidR="00FE7BD7">
        <w:rPr>
          <w:lang w:val="en-US"/>
        </w:rPr>
        <w:t xml:space="preserve">n the impact on the </w:t>
      </w:r>
      <w:r>
        <w:rPr>
          <w:lang w:val="en-US"/>
        </w:rPr>
        <w:t xml:space="preserve">age structure </w:t>
      </w:r>
      <w:r w:rsidR="00FE7BD7">
        <w:rPr>
          <w:lang w:val="en-US"/>
        </w:rPr>
        <w:t xml:space="preserve">of the population </w:t>
      </w:r>
      <w:r w:rsidR="00587ACB">
        <w:rPr>
          <w:lang w:val="en-US"/>
        </w:rPr>
        <w:t xml:space="preserve">but </w:t>
      </w:r>
      <w:r>
        <w:rPr>
          <w:lang w:val="en-US"/>
        </w:rPr>
        <w:t xml:space="preserve">also on the </w:t>
      </w:r>
      <w:proofErr w:type="spellStart"/>
      <w:r>
        <w:rPr>
          <w:lang w:val="en-US"/>
        </w:rPr>
        <w:t>labour</w:t>
      </w:r>
      <w:proofErr w:type="spellEnd"/>
      <w:r>
        <w:rPr>
          <w:lang w:val="en-US"/>
        </w:rPr>
        <w:t xml:space="preserve"> market integration of immigrants. Some studies have been made concerning the economic impact of immigration a</w:t>
      </w:r>
      <w:r w:rsidR="00FE7BD7">
        <w:rPr>
          <w:lang w:val="en-US"/>
        </w:rPr>
        <w:t>nd they conclude that the impact</w:t>
      </w:r>
      <w:r>
        <w:rPr>
          <w:lang w:val="en-US"/>
        </w:rPr>
        <w:t xml:space="preserve"> has varied over time depending on the type of immigration (work or refugee) and </w:t>
      </w:r>
      <w:r w:rsidR="00FE7BD7">
        <w:rPr>
          <w:lang w:val="en-US"/>
        </w:rPr>
        <w:t xml:space="preserve">on </w:t>
      </w:r>
      <w:r>
        <w:rPr>
          <w:lang w:val="en-US"/>
        </w:rPr>
        <w:t xml:space="preserve">the </w:t>
      </w:r>
      <w:r w:rsidR="00587ACB">
        <w:rPr>
          <w:lang w:val="en-US"/>
        </w:rPr>
        <w:t>financial</w:t>
      </w:r>
      <w:r>
        <w:rPr>
          <w:lang w:val="en-US"/>
        </w:rPr>
        <w:t xml:space="preserve"> situation in Sweden. </w:t>
      </w:r>
      <w:r w:rsidR="00FE7BD7">
        <w:rPr>
          <w:lang w:val="en-US"/>
        </w:rPr>
        <w:t>T</w:t>
      </w:r>
      <w:r w:rsidR="00CA71E7">
        <w:rPr>
          <w:lang w:val="en-US"/>
        </w:rPr>
        <w:t xml:space="preserve">he positive/negative net contribution to the public sector has </w:t>
      </w:r>
      <w:r w:rsidR="00FE7BD7">
        <w:rPr>
          <w:lang w:val="en-US"/>
        </w:rPr>
        <w:t>been estimated to be</w:t>
      </w:r>
      <w:r w:rsidR="00CA71E7">
        <w:rPr>
          <w:lang w:val="en-US"/>
        </w:rPr>
        <w:t xml:space="preserve"> less than 1 percent of </w:t>
      </w:r>
      <w:r w:rsidR="00587ACB">
        <w:rPr>
          <w:lang w:val="en-US"/>
        </w:rPr>
        <w:t xml:space="preserve">the </w:t>
      </w:r>
      <w:r w:rsidR="00CA71E7">
        <w:rPr>
          <w:lang w:val="en-US"/>
        </w:rPr>
        <w:t>GDP</w:t>
      </w:r>
      <w:r w:rsidR="00FE7BD7">
        <w:rPr>
          <w:lang w:val="en-US"/>
        </w:rPr>
        <w:t xml:space="preserve"> per year</w:t>
      </w:r>
      <w:r w:rsidR="00CA71E7">
        <w:rPr>
          <w:lang w:val="en-US"/>
        </w:rPr>
        <w:t>.</w:t>
      </w:r>
      <w:r>
        <w:rPr>
          <w:lang w:val="en-US"/>
        </w:rPr>
        <w:t xml:space="preserve"> </w:t>
      </w:r>
      <w:proofErr w:type="spellStart"/>
      <w:r>
        <w:rPr>
          <w:lang w:val="en-US"/>
        </w:rPr>
        <w:t>Labour</w:t>
      </w:r>
      <w:proofErr w:type="spellEnd"/>
      <w:r>
        <w:rPr>
          <w:lang w:val="en-US"/>
        </w:rPr>
        <w:t xml:space="preserve"> market integration and a higher employment rate among</w:t>
      </w:r>
      <w:r w:rsidR="00B07A17">
        <w:rPr>
          <w:lang w:val="en-US"/>
        </w:rPr>
        <w:t xml:space="preserve"> the</w:t>
      </w:r>
      <w:r>
        <w:rPr>
          <w:lang w:val="en-US"/>
        </w:rPr>
        <w:t xml:space="preserve"> foreign born would mean a positive n</w:t>
      </w:r>
      <w:r w:rsidR="00CA71E7">
        <w:rPr>
          <w:lang w:val="en-US"/>
        </w:rPr>
        <w:t>et fiscal effect in the future.</w:t>
      </w:r>
      <w:r w:rsidR="00CA71E7">
        <w:rPr>
          <w:rStyle w:val="Alaviitteenviite"/>
          <w:lang w:val="en-US"/>
        </w:rPr>
        <w:footnoteReference w:id="51"/>
      </w:r>
    </w:p>
    <w:p w:rsidR="008E2461" w:rsidRDefault="00587ACB" w:rsidP="00414663">
      <w:pPr>
        <w:jc w:val="both"/>
        <w:rPr>
          <w:lang w:val="en-US"/>
        </w:rPr>
      </w:pPr>
      <w:r>
        <w:rPr>
          <w:lang w:val="en-US"/>
        </w:rPr>
        <w:t xml:space="preserve">According </w:t>
      </w:r>
      <w:r w:rsidR="00E8203A">
        <w:rPr>
          <w:lang w:val="en-US"/>
        </w:rPr>
        <w:t xml:space="preserve">to </w:t>
      </w:r>
      <w:r>
        <w:rPr>
          <w:lang w:val="en-US"/>
        </w:rPr>
        <w:t xml:space="preserve">calculations made by </w:t>
      </w:r>
      <w:r w:rsidR="003534FF">
        <w:rPr>
          <w:lang w:val="en-US"/>
        </w:rPr>
        <w:t xml:space="preserve">the think-tank </w:t>
      </w:r>
      <w:r w:rsidR="003534FF" w:rsidRPr="00587ACB">
        <w:rPr>
          <w:i/>
          <w:lang w:val="en-US"/>
        </w:rPr>
        <w:t xml:space="preserve">Arena </w:t>
      </w:r>
      <w:proofErr w:type="spellStart"/>
      <w:r w:rsidR="003534FF" w:rsidRPr="00587ACB">
        <w:rPr>
          <w:i/>
          <w:lang w:val="en-US"/>
        </w:rPr>
        <w:t>idé</w:t>
      </w:r>
      <w:proofErr w:type="spellEnd"/>
      <w:r w:rsidR="003534FF">
        <w:rPr>
          <w:lang w:val="en-US"/>
        </w:rPr>
        <w:t xml:space="preserve"> the immigrant population has accounted for 85 percent of Sweden’s employment growth since 1950 and therefore for the economic growth. The positive impact </w:t>
      </w:r>
      <w:r w:rsidR="008801C9">
        <w:rPr>
          <w:lang w:val="en-US"/>
        </w:rPr>
        <w:t>of</w:t>
      </w:r>
      <w:r w:rsidR="003534FF">
        <w:rPr>
          <w:lang w:val="en-US"/>
        </w:rPr>
        <w:t xml:space="preserve"> immigration on society is connected to both supply and demand factors</w:t>
      </w:r>
      <w:r w:rsidR="008801C9">
        <w:rPr>
          <w:lang w:val="en-US"/>
        </w:rPr>
        <w:t>:</w:t>
      </w:r>
      <w:r w:rsidR="003534FF">
        <w:rPr>
          <w:lang w:val="en-US"/>
        </w:rPr>
        <w:t xml:space="preserve"> what education etc. immigrants have but also </w:t>
      </w:r>
      <w:r w:rsidR="00CD2BFE">
        <w:rPr>
          <w:lang w:val="en-US"/>
        </w:rPr>
        <w:t xml:space="preserve">what the </w:t>
      </w:r>
      <w:proofErr w:type="spellStart"/>
      <w:r w:rsidR="00CD2BFE">
        <w:rPr>
          <w:lang w:val="en-US"/>
        </w:rPr>
        <w:t>labour</w:t>
      </w:r>
      <w:proofErr w:type="spellEnd"/>
      <w:r w:rsidR="00CD2BFE">
        <w:rPr>
          <w:lang w:val="en-US"/>
        </w:rPr>
        <w:t xml:space="preserve"> market demands</w:t>
      </w:r>
      <w:r w:rsidR="008801C9">
        <w:rPr>
          <w:lang w:val="en-US"/>
        </w:rPr>
        <w:t xml:space="preserve"> are</w:t>
      </w:r>
      <w:r w:rsidR="00CD2BFE">
        <w:rPr>
          <w:lang w:val="en-US"/>
        </w:rPr>
        <w:t>.</w:t>
      </w:r>
      <w:r w:rsidR="003534FF">
        <w:rPr>
          <w:rStyle w:val="Alaviitteenviite"/>
          <w:lang w:val="en-US"/>
        </w:rPr>
        <w:footnoteReference w:id="52"/>
      </w:r>
    </w:p>
    <w:p w:rsidR="00D469B0" w:rsidRDefault="00D469B0" w:rsidP="00414663">
      <w:pPr>
        <w:jc w:val="both"/>
        <w:rPr>
          <w:lang w:val="en-US"/>
        </w:rPr>
      </w:pPr>
      <w:r>
        <w:rPr>
          <w:lang w:val="en-US"/>
        </w:rPr>
        <w:t>According to</w:t>
      </w:r>
      <w:r w:rsidR="00587ACB">
        <w:rPr>
          <w:lang w:val="en-US"/>
        </w:rPr>
        <w:t xml:space="preserve"> calculations made by</w:t>
      </w:r>
      <w:r w:rsidR="008E2461">
        <w:rPr>
          <w:lang w:val="en-US"/>
        </w:rPr>
        <w:t xml:space="preserve"> economist</w:t>
      </w:r>
      <w:r w:rsidR="00587ACB">
        <w:rPr>
          <w:lang w:val="en-US"/>
        </w:rPr>
        <w:t xml:space="preserve"> </w:t>
      </w:r>
      <w:proofErr w:type="spellStart"/>
      <w:r w:rsidR="00A007D1">
        <w:rPr>
          <w:lang w:val="en-US"/>
        </w:rPr>
        <w:t>Jo</w:t>
      </w:r>
      <w:r w:rsidR="00587ACB">
        <w:rPr>
          <w:lang w:val="en-US"/>
        </w:rPr>
        <w:t>akim</w:t>
      </w:r>
      <w:proofErr w:type="spellEnd"/>
      <w:r w:rsidR="00587ACB">
        <w:rPr>
          <w:lang w:val="en-US"/>
        </w:rPr>
        <w:t xml:space="preserve"> </w:t>
      </w:r>
      <w:proofErr w:type="spellStart"/>
      <w:r w:rsidR="00587ACB">
        <w:rPr>
          <w:lang w:val="en-US"/>
        </w:rPr>
        <w:t>Ruist</w:t>
      </w:r>
      <w:proofErr w:type="spellEnd"/>
      <w:r>
        <w:rPr>
          <w:lang w:val="en-US"/>
        </w:rPr>
        <w:t xml:space="preserve"> redistribution of economic resources through the public sector from the rest of the population to the refugees is likely to be substantial. This is because refugees </w:t>
      </w:r>
      <w:r w:rsidR="008801C9">
        <w:rPr>
          <w:lang w:val="en-US"/>
        </w:rPr>
        <w:t>have</w:t>
      </w:r>
      <w:r>
        <w:rPr>
          <w:lang w:val="en-US"/>
        </w:rPr>
        <w:t xml:space="preserve"> lower income levels and receive more social assistance compared with the total population. </w:t>
      </w:r>
      <w:r w:rsidR="00A007D1">
        <w:rPr>
          <w:lang w:val="en-US"/>
        </w:rPr>
        <w:lastRenderedPageBreak/>
        <w:t xml:space="preserve">In 2015 </w:t>
      </w:r>
      <w:proofErr w:type="spellStart"/>
      <w:r w:rsidR="00A007D1">
        <w:rPr>
          <w:lang w:val="en-US"/>
        </w:rPr>
        <w:t>Ruist</w:t>
      </w:r>
      <w:proofErr w:type="spellEnd"/>
      <w:r w:rsidR="00A007D1">
        <w:rPr>
          <w:lang w:val="en-US"/>
        </w:rPr>
        <w:t xml:space="preserve"> estimated</w:t>
      </w:r>
      <w:r>
        <w:rPr>
          <w:lang w:val="en-US"/>
        </w:rPr>
        <w:t xml:space="preserve"> that 3.4 percent of total </w:t>
      </w:r>
      <w:r w:rsidR="007319BE">
        <w:rPr>
          <w:lang w:val="en-US"/>
        </w:rPr>
        <w:t xml:space="preserve">fiscal </w:t>
      </w:r>
      <w:r>
        <w:rPr>
          <w:lang w:val="en-US"/>
        </w:rPr>
        <w:t xml:space="preserve">revenues are from refugees which is an underrepresentation since refugees make out 5.2 </w:t>
      </w:r>
      <w:r w:rsidR="007319BE">
        <w:rPr>
          <w:lang w:val="en-US"/>
        </w:rPr>
        <w:t>percent of the total population.</w:t>
      </w:r>
      <w:r w:rsidR="008E2461">
        <w:rPr>
          <w:rStyle w:val="Alaviitteenviite"/>
          <w:lang w:val="en-US"/>
        </w:rPr>
        <w:footnoteReference w:id="53"/>
      </w:r>
    </w:p>
    <w:p w:rsidR="00887BF8" w:rsidRDefault="00887BF8" w:rsidP="00414663">
      <w:pPr>
        <w:jc w:val="both"/>
        <w:rPr>
          <w:lang w:val="en-US"/>
        </w:rPr>
      </w:pPr>
      <w:r>
        <w:rPr>
          <w:lang w:val="en-US"/>
        </w:rPr>
        <w:t>In Sweden there are</w:t>
      </w:r>
      <w:r w:rsidR="00A007D1">
        <w:rPr>
          <w:lang w:val="en-US"/>
        </w:rPr>
        <w:t xml:space="preserve"> staff</w:t>
      </w:r>
      <w:r w:rsidR="00525262">
        <w:rPr>
          <w:lang w:val="en-US"/>
        </w:rPr>
        <w:t>ing</w:t>
      </w:r>
      <w:r>
        <w:rPr>
          <w:lang w:val="en-US"/>
        </w:rPr>
        <w:t xml:space="preserve"> shortages in several </w:t>
      </w:r>
      <w:r w:rsidR="00A007D1">
        <w:rPr>
          <w:lang w:val="en-US"/>
        </w:rPr>
        <w:t>professions</w:t>
      </w:r>
      <w:r>
        <w:rPr>
          <w:lang w:val="en-US"/>
        </w:rPr>
        <w:t xml:space="preserve"> e.g. engineer</w:t>
      </w:r>
      <w:r w:rsidR="00525262">
        <w:rPr>
          <w:lang w:val="en-US"/>
        </w:rPr>
        <w:t>ing</w:t>
      </w:r>
      <w:r w:rsidR="00A007D1">
        <w:rPr>
          <w:lang w:val="en-US"/>
        </w:rPr>
        <w:t>,</w:t>
      </w:r>
      <w:r>
        <w:rPr>
          <w:lang w:val="en-US"/>
        </w:rPr>
        <w:t xml:space="preserve"> </w:t>
      </w:r>
      <w:r w:rsidR="00525262">
        <w:rPr>
          <w:lang w:val="en-US"/>
        </w:rPr>
        <w:t>medical</w:t>
      </w:r>
      <w:r w:rsidR="00A007D1">
        <w:rPr>
          <w:lang w:val="en-US"/>
        </w:rPr>
        <w:t xml:space="preserve">, </w:t>
      </w:r>
      <w:r w:rsidR="00525262">
        <w:rPr>
          <w:lang w:val="en-US"/>
        </w:rPr>
        <w:t xml:space="preserve">hospitality </w:t>
      </w:r>
      <w:r w:rsidR="00A007D1">
        <w:rPr>
          <w:lang w:val="en-US"/>
        </w:rPr>
        <w:t>and</w:t>
      </w:r>
      <w:r w:rsidR="00525262">
        <w:rPr>
          <w:lang w:val="en-US"/>
        </w:rPr>
        <w:t xml:space="preserve"> education</w:t>
      </w:r>
      <w:r>
        <w:rPr>
          <w:lang w:val="en-US"/>
        </w:rPr>
        <w:t xml:space="preserve">. Many of the professions that are in high demand take </w:t>
      </w:r>
      <w:r w:rsidR="00A007D1">
        <w:rPr>
          <w:lang w:val="en-US"/>
        </w:rPr>
        <w:t xml:space="preserve">a </w:t>
      </w:r>
      <w:r>
        <w:rPr>
          <w:lang w:val="en-US"/>
        </w:rPr>
        <w:t xml:space="preserve">long time to </w:t>
      </w:r>
      <w:r w:rsidR="00E8203A">
        <w:rPr>
          <w:lang w:val="en-US"/>
        </w:rPr>
        <w:t>be</w:t>
      </w:r>
      <w:r w:rsidR="00525262">
        <w:rPr>
          <w:lang w:val="en-US"/>
        </w:rPr>
        <w:t>come</w:t>
      </w:r>
      <w:r w:rsidR="00E8203A">
        <w:rPr>
          <w:lang w:val="en-US"/>
        </w:rPr>
        <w:t xml:space="preserve"> qualified for</w:t>
      </w:r>
      <w:r>
        <w:rPr>
          <w:lang w:val="en-US"/>
        </w:rPr>
        <w:t xml:space="preserve">. One </w:t>
      </w:r>
      <w:r w:rsidR="00A007D1">
        <w:rPr>
          <w:lang w:val="en-US"/>
        </w:rPr>
        <w:t xml:space="preserve">of the </w:t>
      </w:r>
      <w:r>
        <w:rPr>
          <w:lang w:val="en-US"/>
        </w:rPr>
        <w:t>positive impact</w:t>
      </w:r>
      <w:r w:rsidR="00A007D1">
        <w:rPr>
          <w:lang w:val="en-US"/>
        </w:rPr>
        <w:t>s that immigration</w:t>
      </w:r>
      <w:r>
        <w:rPr>
          <w:lang w:val="en-US"/>
        </w:rPr>
        <w:t xml:space="preserve"> has </w:t>
      </w:r>
      <w:r w:rsidR="00A007D1">
        <w:rPr>
          <w:lang w:val="en-US"/>
        </w:rPr>
        <w:t xml:space="preserve">on the economy </w:t>
      </w:r>
      <w:r>
        <w:rPr>
          <w:lang w:val="en-US"/>
        </w:rPr>
        <w:t xml:space="preserve">is that many immigrants have an educational </w:t>
      </w:r>
      <w:r w:rsidR="00A007D1">
        <w:rPr>
          <w:lang w:val="en-US"/>
        </w:rPr>
        <w:t xml:space="preserve">background </w:t>
      </w:r>
      <w:r>
        <w:rPr>
          <w:lang w:val="en-US"/>
        </w:rPr>
        <w:t xml:space="preserve">and </w:t>
      </w:r>
      <w:proofErr w:type="spellStart"/>
      <w:r>
        <w:rPr>
          <w:lang w:val="en-US"/>
        </w:rPr>
        <w:t>labour</w:t>
      </w:r>
      <w:proofErr w:type="spellEnd"/>
      <w:r>
        <w:rPr>
          <w:lang w:val="en-US"/>
        </w:rPr>
        <w:t xml:space="preserve"> market experience that Sweden is in great need of. Therefor</w:t>
      </w:r>
      <w:r w:rsidR="004C1815">
        <w:rPr>
          <w:lang w:val="en-US"/>
        </w:rPr>
        <w:t>e</w:t>
      </w:r>
      <w:r>
        <w:rPr>
          <w:lang w:val="en-US"/>
        </w:rPr>
        <w:t xml:space="preserve"> the </w:t>
      </w:r>
      <w:r w:rsidR="00525262">
        <w:rPr>
          <w:lang w:val="en-US"/>
        </w:rPr>
        <w:t>government initiated fast-track programs</w:t>
      </w:r>
      <w:r>
        <w:rPr>
          <w:lang w:val="en-US"/>
        </w:rPr>
        <w:t xml:space="preserve"> to shorten the time period before arriving </w:t>
      </w:r>
      <w:r w:rsidR="00525262">
        <w:rPr>
          <w:lang w:val="en-US"/>
        </w:rPr>
        <w:t>in</w:t>
      </w:r>
      <w:r>
        <w:rPr>
          <w:lang w:val="en-US"/>
        </w:rPr>
        <w:t xml:space="preserve"> Sweden and working in Sweden. There are several fast-track</w:t>
      </w:r>
      <w:r w:rsidR="00525262">
        <w:rPr>
          <w:lang w:val="en-US"/>
        </w:rPr>
        <w:t xml:space="preserve"> programs</w:t>
      </w:r>
      <w:r>
        <w:rPr>
          <w:lang w:val="en-US"/>
        </w:rPr>
        <w:t xml:space="preserve"> and they are tied to different professions. </w:t>
      </w:r>
      <w:r w:rsidR="00525262">
        <w:rPr>
          <w:lang w:val="en-US"/>
        </w:rPr>
        <w:t xml:space="preserve">Examples of such fast-track programs include a </w:t>
      </w:r>
      <w:r>
        <w:rPr>
          <w:lang w:val="en-US"/>
        </w:rPr>
        <w:t>validation of experience</w:t>
      </w:r>
      <w:r w:rsidR="00E8203A">
        <w:rPr>
          <w:lang w:val="en-US"/>
        </w:rPr>
        <w:t>,</w:t>
      </w:r>
      <w:r>
        <w:rPr>
          <w:lang w:val="en-US"/>
        </w:rPr>
        <w:t xml:space="preserve"> language training</w:t>
      </w:r>
      <w:r w:rsidR="00E8203A">
        <w:rPr>
          <w:lang w:val="en-US"/>
        </w:rPr>
        <w:t>,</w:t>
      </w:r>
      <w:r>
        <w:rPr>
          <w:lang w:val="en-US"/>
        </w:rPr>
        <w:t xml:space="preserve"> </w:t>
      </w:r>
      <w:r w:rsidR="00670632">
        <w:rPr>
          <w:lang w:val="en-US"/>
        </w:rPr>
        <w:t>and relevant i</w:t>
      </w:r>
      <w:r>
        <w:rPr>
          <w:lang w:val="en-US"/>
        </w:rPr>
        <w:t>nter</w:t>
      </w:r>
      <w:r w:rsidR="00E244D6">
        <w:rPr>
          <w:lang w:val="en-US"/>
        </w:rPr>
        <w:t>n</w:t>
      </w:r>
      <w:r>
        <w:rPr>
          <w:lang w:val="en-US"/>
        </w:rPr>
        <w:t>ships.</w:t>
      </w:r>
      <w:r w:rsidR="007319BE">
        <w:rPr>
          <w:rStyle w:val="Alaviitteenviite"/>
          <w:lang w:val="en-US"/>
        </w:rPr>
        <w:footnoteReference w:id="54"/>
      </w:r>
      <w:r w:rsidR="00BF2C5E">
        <w:rPr>
          <w:lang w:val="en-US"/>
        </w:rPr>
        <w:t xml:space="preserve"> </w:t>
      </w:r>
    </w:p>
    <w:p w:rsidR="00634158" w:rsidRPr="001761C8" w:rsidRDefault="00634158" w:rsidP="00E10AE6">
      <w:pPr>
        <w:rPr>
          <w:lang w:val="en-US"/>
        </w:rPr>
      </w:pPr>
    </w:p>
    <w:p w:rsidR="006566E0" w:rsidRDefault="006566E0">
      <w:pPr>
        <w:rPr>
          <w:rFonts w:asciiTheme="majorHAnsi" w:eastAsiaTheme="majorEastAsia" w:hAnsiTheme="majorHAnsi" w:cstheme="majorBidi"/>
          <w:color w:val="2E74B5" w:themeColor="accent1" w:themeShade="BF"/>
          <w:sz w:val="32"/>
          <w:szCs w:val="32"/>
          <w:lang w:val="en-US"/>
        </w:rPr>
      </w:pPr>
      <w:r>
        <w:rPr>
          <w:lang w:val="en-US"/>
        </w:rPr>
        <w:br w:type="page"/>
      </w:r>
    </w:p>
    <w:p w:rsidR="00BC2D87" w:rsidRPr="00C51C55" w:rsidRDefault="00632419" w:rsidP="002A0B57">
      <w:pPr>
        <w:pStyle w:val="Otsikko1"/>
        <w:rPr>
          <w:i/>
          <w:lang w:val="en-US"/>
        </w:rPr>
      </w:pPr>
      <w:r>
        <w:rPr>
          <w:lang w:val="en-US"/>
        </w:rPr>
        <w:lastRenderedPageBreak/>
        <w:t>5.</w:t>
      </w:r>
      <w:r w:rsidR="00BC2D87" w:rsidRPr="00C51C55">
        <w:rPr>
          <w:lang w:val="en-US"/>
        </w:rPr>
        <w:t xml:space="preserve"> </w:t>
      </w:r>
      <w:r w:rsidR="00BC2D87" w:rsidRPr="00C51C55">
        <w:rPr>
          <w:lang w:val="en-US"/>
        </w:rPr>
        <w:tab/>
        <w:t>Administrational impacts of family reunifications</w:t>
      </w:r>
    </w:p>
    <w:p w:rsidR="00BC2D87" w:rsidRDefault="0031193C" w:rsidP="00414663">
      <w:pPr>
        <w:jc w:val="both"/>
        <w:rPr>
          <w:rFonts w:ascii="Calibri" w:hAnsi="Calibri"/>
          <w:lang w:val="en-US"/>
        </w:rPr>
      </w:pPr>
      <w:r>
        <w:rPr>
          <w:rFonts w:ascii="Calibri" w:hAnsi="Calibri"/>
          <w:lang w:val="en-US"/>
        </w:rPr>
        <w:t xml:space="preserve">There is a lack of cost estimation concerning immigration </w:t>
      </w:r>
      <w:r w:rsidR="00CA71E7">
        <w:rPr>
          <w:rFonts w:ascii="Calibri" w:hAnsi="Calibri"/>
          <w:lang w:val="en-US"/>
        </w:rPr>
        <w:t xml:space="preserve">in general </w:t>
      </w:r>
      <w:r>
        <w:rPr>
          <w:rFonts w:ascii="Calibri" w:hAnsi="Calibri"/>
          <w:lang w:val="en-US"/>
        </w:rPr>
        <w:t xml:space="preserve">and family reunification in particular. </w:t>
      </w:r>
      <w:r w:rsidR="008801C9">
        <w:rPr>
          <w:rFonts w:ascii="Calibri" w:hAnsi="Calibri"/>
          <w:lang w:val="en-US"/>
        </w:rPr>
        <w:t>This year (2016)</w:t>
      </w:r>
      <w:r w:rsidR="00670632">
        <w:rPr>
          <w:rFonts w:ascii="Calibri" w:hAnsi="Calibri"/>
          <w:lang w:val="en-US"/>
        </w:rPr>
        <w:t xml:space="preserve"> municipalities have become</w:t>
      </w:r>
      <w:r w:rsidR="00440757">
        <w:rPr>
          <w:rFonts w:ascii="Calibri" w:hAnsi="Calibri"/>
          <w:lang w:val="en-US"/>
        </w:rPr>
        <w:t xml:space="preserve"> </w:t>
      </w:r>
      <w:r w:rsidR="00440757" w:rsidRPr="00670632">
        <w:rPr>
          <w:rFonts w:ascii="Calibri" w:hAnsi="Calibri"/>
          <w:lang w:val="en-US"/>
        </w:rPr>
        <w:t>obliged</w:t>
      </w:r>
      <w:r w:rsidR="00440757">
        <w:rPr>
          <w:rFonts w:ascii="Calibri" w:hAnsi="Calibri"/>
          <w:lang w:val="en-US"/>
        </w:rPr>
        <w:t xml:space="preserve"> to accommodate newly arrived</w:t>
      </w:r>
      <w:r w:rsidR="00E8203A">
        <w:rPr>
          <w:rFonts w:ascii="Calibri" w:hAnsi="Calibri"/>
          <w:lang w:val="en-US"/>
        </w:rPr>
        <w:t xml:space="preserve"> immigrants</w:t>
      </w:r>
      <w:r w:rsidR="00525262">
        <w:rPr>
          <w:rFonts w:ascii="Calibri" w:hAnsi="Calibri"/>
          <w:lang w:val="en-US"/>
        </w:rPr>
        <w:t>.</w:t>
      </w:r>
      <w:r w:rsidR="00440757">
        <w:rPr>
          <w:rFonts w:ascii="Calibri" w:hAnsi="Calibri"/>
          <w:lang w:val="en-US"/>
        </w:rPr>
        <w:t xml:space="preserve"> </w:t>
      </w:r>
      <w:r w:rsidR="00525262">
        <w:rPr>
          <w:rFonts w:ascii="Calibri" w:hAnsi="Calibri"/>
          <w:lang w:val="en-US"/>
        </w:rPr>
        <w:t>R</w:t>
      </w:r>
      <w:r w:rsidR="00440757">
        <w:rPr>
          <w:rFonts w:ascii="Calibri" w:hAnsi="Calibri"/>
          <w:lang w:val="en-US"/>
        </w:rPr>
        <w:t>esidence permits are</w:t>
      </w:r>
      <w:r w:rsidR="00CA71E7">
        <w:rPr>
          <w:rFonts w:ascii="Calibri" w:hAnsi="Calibri"/>
          <w:lang w:val="en-US"/>
        </w:rPr>
        <w:t xml:space="preserve"> now granted on a temporary basis</w:t>
      </w:r>
      <w:r w:rsidR="00440757">
        <w:rPr>
          <w:rFonts w:ascii="Calibri" w:hAnsi="Calibri"/>
          <w:lang w:val="en-US"/>
        </w:rPr>
        <w:t xml:space="preserve"> and family reunifications have become harder to achieve.</w:t>
      </w:r>
      <w:r w:rsidR="00CA71E7">
        <w:rPr>
          <w:rFonts w:ascii="Calibri" w:hAnsi="Calibri"/>
          <w:lang w:val="en-US"/>
        </w:rPr>
        <w:t xml:space="preserve"> The government strives to lighten the administrative burden but big </w:t>
      </w:r>
      <w:r w:rsidR="008801C9">
        <w:rPr>
          <w:rFonts w:ascii="Calibri" w:hAnsi="Calibri"/>
          <w:lang w:val="en-US"/>
        </w:rPr>
        <w:t xml:space="preserve">changes demand administrative </w:t>
      </w:r>
      <w:r w:rsidR="00CA71E7">
        <w:rPr>
          <w:rFonts w:ascii="Calibri" w:hAnsi="Calibri"/>
          <w:lang w:val="en-US"/>
        </w:rPr>
        <w:t xml:space="preserve">adjustments. </w:t>
      </w:r>
      <w:r w:rsidR="001376B3">
        <w:rPr>
          <w:lang w:val="en-US"/>
        </w:rPr>
        <w:t>There is much uncertainty concerning the effect</w:t>
      </w:r>
      <w:r w:rsidR="00E8203A">
        <w:rPr>
          <w:lang w:val="en-US"/>
        </w:rPr>
        <w:t>s</w:t>
      </w:r>
      <w:r w:rsidR="001376B3">
        <w:rPr>
          <w:lang w:val="en-US"/>
        </w:rPr>
        <w:t xml:space="preserve"> of temporary residential permits and </w:t>
      </w:r>
      <w:r w:rsidR="008801C9">
        <w:rPr>
          <w:lang w:val="en-US"/>
        </w:rPr>
        <w:t>stricter requirements for</w:t>
      </w:r>
      <w:r w:rsidR="001376B3">
        <w:rPr>
          <w:lang w:val="en-US"/>
        </w:rPr>
        <w:t xml:space="preserve"> family reunification. These changes </w:t>
      </w:r>
      <w:r w:rsidR="00CA71E7">
        <w:rPr>
          <w:rFonts w:ascii="Calibri" w:hAnsi="Calibri"/>
          <w:lang w:val="en-US"/>
        </w:rPr>
        <w:t xml:space="preserve">are recent and therefore </w:t>
      </w:r>
      <w:r w:rsidR="00440757">
        <w:rPr>
          <w:rFonts w:ascii="Calibri" w:hAnsi="Calibri"/>
          <w:lang w:val="en-US"/>
        </w:rPr>
        <w:t>there are several diff</w:t>
      </w:r>
      <w:r w:rsidR="00CA71E7">
        <w:rPr>
          <w:rFonts w:ascii="Calibri" w:hAnsi="Calibri"/>
          <w:lang w:val="en-US"/>
        </w:rPr>
        <w:t xml:space="preserve">erent scenarios for the future </w:t>
      </w:r>
      <w:r w:rsidR="00440757">
        <w:rPr>
          <w:rFonts w:ascii="Calibri" w:hAnsi="Calibri"/>
          <w:lang w:val="en-US"/>
        </w:rPr>
        <w:t>depend</w:t>
      </w:r>
      <w:r w:rsidR="00CA71E7">
        <w:rPr>
          <w:rFonts w:ascii="Calibri" w:hAnsi="Calibri"/>
          <w:lang w:val="en-US"/>
        </w:rPr>
        <w:t xml:space="preserve">ing on </w:t>
      </w:r>
      <w:r w:rsidR="008801C9">
        <w:rPr>
          <w:rFonts w:ascii="Calibri" w:hAnsi="Calibri"/>
          <w:lang w:val="en-US"/>
        </w:rPr>
        <w:t>the</w:t>
      </w:r>
      <w:r w:rsidR="00525262">
        <w:rPr>
          <w:rFonts w:ascii="Calibri" w:hAnsi="Calibri"/>
          <w:lang w:val="en-US"/>
        </w:rPr>
        <w:t>ir</w:t>
      </w:r>
      <w:r w:rsidR="00CA71E7">
        <w:rPr>
          <w:rFonts w:ascii="Calibri" w:hAnsi="Calibri"/>
          <w:lang w:val="en-US"/>
        </w:rPr>
        <w:t xml:space="preserve"> effect on immigration</w:t>
      </w:r>
      <w:r w:rsidR="008801C9">
        <w:rPr>
          <w:rFonts w:ascii="Calibri" w:hAnsi="Calibri"/>
          <w:lang w:val="en-US"/>
        </w:rPr>
        <w:t>, integration</w:t>
      </w:r>
      <w:r w:rsidR="00CA71E7">
        <w:rPr>
          <w:rFonts w:ascii="Calibri" w:hAnsi="Calibri"/>
          <w:lang w:val="en-US"/>
        </w:rPr>
        <w:t xml:space="preserve"> and w</w:t>
      </w:r>
      <w:r w:rsidR="00440757">
        <w:rPr>
          <w:rFonts w:ascii="Calibri" w:hAnsi="Calibri"/>
          <w:lang w:val="en-US"/>
        </w:rPr>
        <w:t xml:space="preserve">hether </w:t>
      </w:r>
      <w:r w:rsidR="008801C9">
        <w:rPr>
          <w:rFonts w:ascii="Calibri" w:hAnsi="Calibri"/>
          <w:lang w:val="en-US"/>
        </w:rPr>
        <w:t xml:space="preserve">or not </w:t>
      </w:r>
      <w:r w:rsidR="00440757">
        <w:rPr>
          <w:rFonts w:ascii="Calibri" w:hAnsi="Calibri"/>
          <w:lang w:val="en-US"/>
        </w:rPr>
        <w:t xml:space="preserve">the situation abroad will </w:t>
      </w:r>
      <w:r w:rsidR="008801C9">
        <w:rPr>
          <w:rFonts w:ascii="Calibri" w:hAnsi="Calibri"/>
          <w:lang w:val="en-US"/>
        </w:rPr>
        <w:t>improve</w:t>
      </w:r>
      <w:r w:rsidR="00440757">
        <w:rPr>
          <w:rFonts w:ascii="Calibri" w:hAnsi="Calibri"/>
          <w:lang w:val="en-US"/>
        </w:rPr>
        <w:t xml:space="preserve">. </w:t>
      </w:r>
    </w:p>
    <w:p w:rsidR="0031193C" w:rsidRPr="0031193C" w:rsidRDefault="0031193C" w:rsidP="00BD5B6F">
      <w:pPr>
        <w:spacing w:after="120"/>
        <w:jc w:val="both"/>
        <w:rPr>
          <w:rFonts w:ascii="Calibri" w:hAnsi="Calibri"/>
          <w:lang w:val="en-US"/>
        </w:rPr>
      </w:pPr>
    </w:p>
    <w:p w:rsidR="00BC2D87" w:rsidRDefault="00632419" w:rsidP="002A0B57">
      <w:pPr>
        <w:pStyle w:val="Otsikko2"/>
        <w:rPr>
          <w:lang w:val="en-US"/>
        </w:rPr>
      </w:pPr>
      <w:r>
        <w:rPr>
          <w:lang w:val="en-US"/>
        </w:rPr>
        <w:t>5.1</w:t>
      </w:r>
      <w:r w:rsidR="00BC2D87" w:rsidRPr="00C51C55">
        <w:rPr>
          <w:lang w:val="en-US"/>
        </w:rPr>
        <w:tab/>
      </w:r>
      <w:r w:rsidR="005C1786" w:rsidRPr="00C51C55">
        <w:rPr>
          <w:lang w:val="en-US"/>
        </w:rPr>
        <w:t xml:space="preserve">Administrational work and costs of </w:t>
      </w:r>
      <w:r w:rsidR="00BD5B6F">
        <w:rPr>
          <w:lang w:val="en-US"/>
        </w:rPr>
        <w:t xml:space="preserve">public </w:t>
      </w:r>
      <w:r w:rsidR="005C1786" w:rsidRPr="00C51C55">
        <w:rPr>
          <w:lang w:val="en-US"/>
        </w:rPr>
        <w:t>administration</w:t>
      </w:r>
    </w:p>
    <w:p w:rsidR="00C12911" w:rsidRDefault="00C12911" w:rsidP="00414663">
      <w:pPr>
        <w:jc w:val="both"/>
        <w:rPr>
          <w:lang w:val="en-US"/>
        </w:rPr>
      </w:pPr>
      <w:r>
        <w:rPr>
          <w:lang w:val="en-US"/>
        </w:rPr>
        <w:t xml:space="preserve">The situation at the end of 2015 when many applied for asylum during a </w:t>
      </w:r>
      <w:r w:rsidR="0068257C">
        <w:rPr>
          <w:lang w:val="en-US"/>
        </w:rPr>
        <w:t>relatively</w:t>
      </w:r>
      <w:r>
        <w:rPr>
          <w:lang w:val="en-US"/>
        </w:rPr>
        <w:t xml:space="preserve"> short </w:t>
      </w:r>
      <w:r w:rsidR="008801C9">
        <w:rPr>
          <w:lang w:val="en-US"/>
        </w:rPr>
        <w:t xml:space="preserve">period of </w:t>
      </w:r>
      <w:r>
        <w:rPr>
          <w:lang w:val="en-US"/>
        </w:rPr>
        <w:t xml:space="preserve">time was challenging for several welfare </w:t>
      </w:r>
      <w:r w:rsidR="0068257C">
        <w:rPr>
          <w:lang w:val="en-US"/>
        </w:rPr>
        <w:t>institutions</w:t>
      </w:r>
      <w:r w:rsidR="00525262">
        <w:rPr>
          <w:lang w:val="en-US"/>
        </w:rPr>
        <w:t>. There was a rapid increase in</w:t>
      </w:r>
      <w:r>
        <w:rPr>
          <w:lang w:val="en-US"/>
        </w:rPr>
        <w:t xml:space="preserve"> the demand for schooling and other welfare </w:t>
      </w:r>
      <w:r w:rsidR="008801C9">
        <w:rPr>
          <w:lang w:val="en-US"/>
        </w:rPr>
        <w:t>institutions</w:t>
      </w:r>
      <w:r w:rsidR="00525262">
        <w:rPr>
          <w:lang w:val="en-US"/>
        </w:rPr>
        <w:t>. M</w:t>
      </w:r>
      <w:r>
        <w:rPr>
          <w:lang w:val="en-US"/>
        </w:rPr>
        <w:t>any such institutions</w:t>
      </w:r>
      <w:r w:rsidR="00525262">
        <w:rPr>
          <w:lang w:val="en-US"/>
        </w:rPr>
        <w:t xml:space="preserve"> </w:t>
      </w:r>
      <w:r w:rsidR="002F794B">
        <w:rPr>
          <w:lang w:val="en-US"/>
        </w:rPr>
        <w:t>were already at high capacity</w:t>
      </w:r>
      <w:r w:rsidR="0068257C">
        <w:rPr>
          <w:lang w:val="en-US"/>
        </w:rPr>
        <w:t xml:space="preserve"> </w:t>
      </w:r>
      <w:r>
        <w:rPr>
          <w:lang w:val="en-US"/>
        </w:rPr>
        <w:t xml:space="preserve">before the increase </w:t>
      </w:r>
      <w:r w:rsidR="00670632">
        <w:rPr>
          <w:lang w:val="en-US"/>
        </w:rPr>
        <w:t>of</w:t>
      </w:r>
      <w:r>
        <w:rPr>
          <w:lang w:val="en-US"/>
        </w:rPr>
        <w:t xml:space="preserve"> </w:t>
      </w:r>
      <w:r w:rsidR="00B81F88">
        <w:rPr>
          <w:lang w:val="en-US"/>
        </w:rPr>
        <w:t>asylum seeker</w:t>
      </w:r>
      <w:r w:rsidR="0068257C">
        <w:rPr>
          <w:lang w:val="en-US"/>
        </w:rPr>
        <w:t>s. Sweden has also experienced</w:t>
      </w:r>
      <w:r>
        <w:rPr>
          <w:lang w:val="en-US"/>
        </w:rPr>
        <w:t xml:space="preserve"> </w:t>
      </w:r>
      <w:r w:rsidR="00670632">
        <w:rPr>
          <w:lang w:val="en-US"/>
        </w:rPr>
        <w:t>staff</w:t>
      </w:r>
      <w:r w:rsidR="002F794B">
        <w:rPr>
          <w:lang w:val="en-US"/>
        </w:rPr>
        <w:t>ing</w:t>
      </w:r>
      <w:r w:rsidR="00670632">
        <w:rPr>
          <w:lang w:val="en-US"/>
        </w:rPr>
        <w:t xml:space="preserve"> </w:t>
      </w:r>
      <w:r>
        <w:rPr>
          <w:lang w:val="en-US"/>
        </w:rPr>
        <w:t>shortages</w:t>
      </w:r>
      <w:r w:rsidR="00670632">
        <w:rPr>
          <w:lang w:val="en-US"/>
        </w:rPr>
        <w:t xml:space="preserve"> in several professions. T</w:t>
      </w:r>
      <w:r>
        <w:rPr>
          <w:lang w:val="en-US"/>
        </w:rPr>
        <w:t>he situation has had</w:t>
      </w:r>
      <w:r w:rsidR="00670632">
        <w:rPr>
          <w:lang w:val="en-US"/>
        </w:rPr>
        <w:t xml:space="preserve"> an impact on</w:t>
      </w:r>
      <w:r>
        <w:rPr>
          <w:lang w:val="en-US"/>
        </w:rPr>
        <w:t xml:space="preserve"> administrational </w:t>
      </w:r>
      <w:r w:rsidR="00670632">
        <w:rPr>
          <w:lang w:val="en-US"/>
        </w:rPr>
        <w:t>work</w:t>
      </w:r>
      <w:r>
        <w:rPr>
          <w:lang w:val="en-US"/>
        </w:rPr>
        <w:t xml:space="preserve"> and costs </w:t>
      </w:r>
      <w:r w:rsidR="00670632">
        <w:rPr>
          <w:lang w:val="en-US"/>
        </w:rPr>
        <w:t xml:space="preserve">but focus has been on finding </w:t>
      </w:r>
      <w:r>
        <w:rPr>
          <w:lang w:val="en-US"/>
        </w:rPr>
        <w:t>ways of removing organizational restrictions that complicate the reception of asylum seekers and newly arrived</w:t>
      </w:r>
      <w:r w:rsidR="002F794B">
        <w:rPr>
          <w:lang w:val="en-US"/>
        </w:rPr>
        <w:t xml:space="preserve"> immigrants</w:t>
      </w:r>
      <w:r>
        <w:rPr>
          <w:lang w:val="en-US"/>
        </w:rPr>
        <w:t>.</w:t>
      </w:r>
      <w:r>
        <w:rPr>
          <w:rStyle w:val="Alaviitteenviite"/>
          <w:lang w:val="en-US"/>
        </w:rPr>
        <w:footnoteReference w:id="55"/>
      </w:r>
    </w:p>
    <w:p w:rsidR="0052026B" w:rsidRDefault="00890843" w:rsidP="00414663">
      <w:pPr>
        <w:jc w:val="both"/>
        <w:rPr>
          <w:lang w:val="en-US"/>
        </w:rPr>
      </w:pPr>
      <w:r>
        <w:rPr>
          <w:lang w:val="en-US"/>
        </w:rPr>
        <w:t xml:space="preserve">Recent immigration has strained </w:t>
      </w:r>
      <w:r w:rsidR="00C03E34">
        <w:rPr>
          <w:lang w:val="en-US"/>
        </w:rPr>
        <w:t xml:space="preserve">health and social care and the educational system. </w:t>
      </w:r>
      <w:r w:rsidR="002F794B">
        <w:rPr>
          <w:lang w:val="en-US"/>
        </w:rPr>
        <w:t xml:space="preserve">For </w:t>
      </w:r>
      <w:r w:rsidR="00C03E34">
        <w:rPr>
          <w:lang w:val="en-US"/>
        </w:rPr>
        <w:t>a while now</w:t>
      </w:r>
      <w:r w:rsidR="002F794B">
        <w:rPr>
          <w:lang w:val="en-US"/>
        </w:rPr>
        <w:t>, Sweden has</w:t>
      </w:r>
      <w:r w:rsidR="00C03E34">
        <w:rPr>
          <w:lang w:val="en-US"/>
        </w:rPr>
        <w:t xml:space="preserve"> had a lack of teachers, social workers and dentis</w:t>
      </w:r>
      <w:r>
        <w:rPr>
          <w:lang w:val="en-US"/>
        </w:rPr>
        <w:t xml:space="preserve">ts which contributes to the strain </w:t>
      </w:r>
      <w:r w:rsidR="00C03E34">
        <w:rPr>
          <w:lang w:val="en-US"/>
        </w:rPr>
        <w:t xml:space="preserve">felt </w:t>
      </w:r>
      <w:r>
        <w:rPr>
          <w:lang w:val="en-US"/>
        </w:rPr>
        <w:t>by</w:t>
      </w:r>
      <w:r w:rsidR="00C03E34">
        <w:rPr>
          <w:lang w:val="en-US"/>
        </w:rPr>
        <w:t xml:space="preserve"> public service institutions.</w:t>
      </w:r>
      <w:r w:rsidR="00C03E34">
        <w:rPr>
          <w:rStyle w:val="Alaviitteenviite"/>
          <w:lang w:val="en-US"/>
        </w:rPr>
        <w:footnoteReference w:id="56"/>
      </w:r>
    </w:p>
    <w:p w:rsidR="0052026B" w:rsidRDefault="00890843" w:rsidP="00414663">
      <w:pPr>
        <w:jc w:val="both"/>
        <w:rPr>
          <w:lang w:val="en-US"/>
        </w:rPr>
      </w:pPr>
      <w:r>
        <w:rPr>
          <w:lang w:val="en-US"/>
        </w:rPr>
        <w:t>M</w:t>
      </w:r>
      <w:r w:rsidR="0052026B">
        <w:rPr>
          <w:lang w:val="en-US"/>
        </w:rPr>
        <w:t>unicipalities are</w:t>
      </w:r>
      <w:r>
        <w:rPr>
          <w:lang w:val="en-US"/>
        </w:rPr>
        <w:t xml:space="preserve"> </w:t>
      </w:r>
      <w:r w:rsidR="00C505E1">
        <w:rPr>
          <w:lang w:val="en-US"/>
        </w:rPr>
        <w:t xml:space="preserve">financially </w:t>
      </w:r>
      <w:r w:rsidR="0052026B">
        <w:rPr>
          <w:lang w:val="en-US"/>
        </w:rPr>
        <w:t xml:space="preserve">compensated </w:t>
      </w:r>
      <w:r w:rsidR="0076638B">
        <w:rPr>
          <w:lang w:val="en-US"/>
        </w:rPr>
        <w:t xml:space="preserve">by the state </w:t>
      </w:r>
      <w:r w:rsidR="0052026B">
        <w:rPr>
          <w:lang w:val="en-US"/>
        </w:rPr>
        <w:t xml:space="preserve">for receiving </w:t>
      </w:r>
      <w:r w:rsidR="00B81F88">
        <w:rPr>
          <w:lang w:val="en-US"/>
        </w:rPr>
        <w:t>asylum seeker</w:t>
      </w:r>
      <w:r w:rsidR="002F794B">
        <w:rPr>
          <w:lang w:val="en-US"/>
        </w:rPr>
        <w:t xml:space="preserve">s and newly </w:t>
      </w:r>
      <w:r>
        <w:rPr>
          <w:lang w:val="en-US"/>
        </w:rPr>
        <w:t xml:space="preserve">arrived </w:t>
      </w:r>
      <w:r w:rsidR="002F794B">
        <w:rPr>
          <w:lang w:val="en-US"/>
        </w:rPr>
        <w:t xml:space="preserve">immigrants </w:t>
      </w:r>
      <w:r w:rsidR="0076638B">
        <w:rPr>
          <w:lang w:val="en-US"/>
        </w:rPr>
        <w:t xml:space="preserve">Municipality applications </w:t>
      </w:r>
      <w:r w:rsidR="003359A6">
        <w:rPr>
          <w:lang w:val="en-US"/>
        </w:rPr>
        <w:t xml:space="preserve">for government compensations </w:t>
      </w:r>
      <w:r w:rsidR="00666C75">
        <w:rPr>
          <w:lang w:val="en-US"/>
        </w:rPr>
        <w:t xml:space="preserve">can be costly due to the administrational work </w:t>
      </w:r>
      <w:r w:rsidR="0076638B">
        <w:rPr>
          <w:lang w:val="en-US"/>
        </w:rPr>
        <w:t>they entail.</w:t>
      </w:r>
      <w:r w:rsidR="0076638B" w:rsidRPr="0076638B">
        <w:rPr>
          <w:lang w:val="en-US"/>
        </w:rPr>
        <w:t xml:space="preserve"> </w:t>
      </w:r>
      <w:r w:rsidR="0076638B">
        <w:rPr>
          <w:lang w:val="en-US"/>
        </w:rPr>
        <w:t>According to the Swedish Association of Local Authorities and Regions</w:t>
      </w:r>
      <w:r w:rsidR="0076638B" w:rsidRPr="0076638B">
        <w:rPr>
          <w:lang w:val="en-US"/>
        </w:rPr>
        <w:t xml:space="preserve"> </w:t>
      </w:r>
      <w:r w:rsidR="0076638B">
        <w:rPr>
          <w:lang w:val="en-US"/>
        </w:rPr>
        <w:t>this system for compensation must be simplified</w:t>
      </w:r>
      <w:r w:rsidR="00666C75">
        <w:rPr>
          <w:lang w:val="en-US"/>
        </w:rPr>
        <w:t>.</w:t>
      </w:r>
      <w:r w:rsidR="0052026B">
        <w:rPr>
          <w:rStyle w:val="Alaviitteenviite"/>
          <w:lang w:val="en-US"/>
        </w:rPr>
        <w:footnoteReference w:id="57"/>
      </w:r>
      <w:r w:rsidR="0076638B" w:rsidRPr="0076638B">
        <w:rPr>
          <w:lang w:val="en-US"/>
        </w:rPr>
        <w:t xml:space="preserve"> </w:t>
      </w:r>
      <w:r w:rsidR="0076638B">
        <w:rPr>
          <w:lang w:val="en-US"/>
        </w:rPr>
        <w:t>Municipalities</w:t>
      </w:r>
      <w:r w:rsidR="00B832E0">
        <w:rPr>
          <w:lang w:val="en-US"/>
        </w:rPr>
        <w:t>´</w:t>
      </w:r>
      <w:r w:rsidR="0076638B">
        <w:rPr>
          <w:lang w:val="en-US"/>
        </w:rPr>
        <w:t xml:space="preserve"> obligation to find accommodation for newly arrived also entails administrational work and costs because of the housing shortage in the country. </w:t>
      </w:r>
      <w:r w:rsidR="0076638B" w:rsidRPr="00632B6E">
        <w:rPr>
          <w:lang w:val="en-US"/>
        </w:rPr>
        <w:t xml:space="preserve"> </w:t>
      </w:r>
      <w:r w:rsidR="0076638B">
        <w:rPr>
          <w:lang w:val="en-US"/>
        </w:rPr>
        <w:t xml:space="preserve"> </w:t>
      </w:r>
    </w:p>
    <w:p w:rsidR="00BC2D87" w:rsidRPr="00C51C55" w:rsidRDefault="00BC2D87" w:rsidP="002A0B57">
      <w:pPr>
        <w:pStyle w:val="Otsikko2"/>
        <w:rPr>
          <w:lang w:val="en-US"/>
        </w:rPr>
      </w:pPr>
    </w:p>
    <w:p w:rsidR="00BC2D87" w:rsidRDefault="00632419" w:rsidP="002A0B57">
      <w:pPr>
        <w:pStyle w:val="Otsikko2"/>
        <w:rPr>
          <w:lang w:val="en-US"/>
        </w:rPr>
      </w:pPr>
      <w:r>
        <w:rPr>
          <w:lang w:val="en-US"/>
        </w:rPr>
        <w:t>5.2</w:t>
      </w:r>
      <w:r w:rsidR="00BC2D87" w:rsidRPr="00C51C55">
        <w:rPr>
          <w:lang w:val="en-US"/>
        </w:rPr>
        <w:tab/>
      </w:r>
      <w:r w:rsidR="005C1786" w:rsidRPr="00C51C55">
        <w:rPr>
          <w:lang w:val="en-US"/>
        </w:rPr>
        <w:t>Accommodation costs for the public sector</w:t>
      </w:r>
    </w:p>
    <w:p w:rsidR="00B23ACB" w:rsidRDefault="00C800E4" w:rsidP="00414663">
      <w:pPr>
        <w:jc w:val="both"/>
        <w:rPr>
          <w:lang w:val="en-US"/>
        </w:rPr>
      </w:pPr>
      <w:r>
        <w:rPr>
          <w:lang w:val="en-US"/>
        </w:rPr>
        <w:t xml:space="preserve">The housing shortage is wide spread problem in </w:t>
      </w:r>
      <w:r w:rsidR="00C505E1">
        <w:rPr>
          <w:lang w:val="en-US"/>
        </w:rPr>
        <w:t>Sweden. In 2015 most of the newly arrived (</w:t>
      </w:r>
      <w:r w:rsidR="00C505E1" w:rsidRPr="00104068">
        <w:rPr>
          <w:lang w:val="en-US"/>
        </w:rPr>
        <w:t xml:space="preserve">86 </w:t>
      </w:r>
      <w:r w:rsidR="00C505E1">
        <w:rPr>
          <w:lang w:val="en-US"/>
        </w:rPr>
        <w:t>percent) found accommodation on their own</w:t>
      </w:r>
      <w:r w:rsidR="0031193C">
        <w:rPr>
          <w:lang w:val="en-US"/>
        </w:rPr>
        <w:t>.</w:t>
      </w:r>
      <w:r w:rsidR="0031193C">
        <w:rPr>
          <w:rStyle w:val="Alaviitteenviite"/>
          <w:lang w:val="en-US"/>
        </w:rPr>
        <w:footnoteReference w:id="58"/>
      </w:r>
      <w:r w:rsidR="00795283">
        <w:rPr>
          <w:lang w:val="en-US"/>
        </w:rPr>
        <w:t xml:space="preserve"> </w:t>
      </w:r>
      <w:r w:rsidR="00B23ACB">
        <w:rPr>
          <w:lang w:val="en-US"/>
        </w:rPr>
        <w:t>Because of the housing shortage</w:t>
      </w:r>
      <w:r w:rsidR="009810B9">
        <w:rPr>
          <w:lang w:val="en-US"/>
        </w:rPr>
        <w:t>s,</w:t>
      </w:r>
      <w:r w:rsidR="00B23ACB">
        <w:rPr>
          <w:lang w:val="en-US"/>
        </w:rPr>
        <w:t xml:space="preserve"> </w:t>
      </w:r>
      <w:r w:rsidR="00670632">
        <w:rPr>
          <w:lang w:val="en-US"/>
        </w:rPr>
        <w:t xml:space="preserve">some </w:t>
      </w:r>
      <w:r w:rsidR="00B23ACB">
        <w:rPr>
          <w:lang w:val="en-US"/>
        </w:rPr>
        <w:t xml:space="preserve">people with residence permits </w:t>
      </w:r>
      <w:r w:rsidR="00670632">
        <w:rPr>
          <w:lang w:val="en-US"/>
        </w:rPr>
        <w:t xml:space="preserve">live </w:t>
      </w:r>
      <w:r w:rsidR="00B23ACB">
        <w:rPr>
          <w:lang w:val="en-US"/>
        </w:rPr>
        <w:t xml:space="preserve">in </w:t>
      </w:r>
      <w:r w:rsidR="00670632">
        <w:rPr>
          <w:lang w:val="en-US"/>
        </w:rPr>
        <w:t xml:space="preserve">their </w:t>
      </w:r>
      <w:r w:rsidR="00B23ACB">
        <w:rPr>
          <w:lang w:val="en-US"/>
        </w:rPr>
        <w:t>asylum accommodation while waiting to be assigned to a municipality.</w:t>
      </w:r>
      <w:r w:rsidR="00C505E1">
        <w:rPr>
          <w:lang w:val="en-US"/>
        </w:rPr>
        <w:t xml:space="preserve"> Because of the </w:t>
      </w:r>
      <w:r w:rsidR="00B23ACB">
        <w:rPr>
          <w:lang w:val="en-US"/>
        </w:rPr>
        <w:t>rapid i</w:t>
      </w:r>
      <w:r w:rsidR="00C505E1">
        <w:rPr>
          <w:lang w:val="en-US"/>
        </w:rPr>
        <w:t>ncrease in the number of asylum</w:t>
      </w:r>
      <w:r w:rsidR="00B23ACB">
        <w:rPr>
          <w:lang w:val="en-US"/>
        </w:rPr>
        <w:t xml:space="preserve"> seekers at the end of 2015</w:t>
      </w:r>
      <w:r w:rsidR="009810B9">
        <w:rPr>
          <w:lang w:val="en-US"/>
        </w:rPr>
        <w:t>,</w:t>
      </w:r>
      <w:r w:rsidR="00B23ACB">
        <w:rPr>
          <w:lang w:val="en-US"/>
        </w:rPr>
        <w:t xml:space="preserve"> the Migration Agency had to</w:t>
      </w:r>
      <w:r w:rsidR="00C35840">
        <w:rPr>
          <w:lang w:val="en-US"/>
        </w:rPr>
        <w:t xml:space="preserve"> quickly</w:t>
      </w:r>
      <w:r w:rsidR="00B23ACB">
        <w:rPr>
          <w:lang w:val="en-US"/>
        </w:rPr>
        <w:t xml:space="preserve"> find ne</w:t>
      </w:r>
      <w:r w:rsidR="00C505E1">
        <w:rPr>
          <w:lang w:val="en-US"/>
        </w:rPr>
        <w:t>w solutions for the lack of accommodation</w:t>
      </w:r>
      <w:r w:rsidR="00C35840">
        <w:rPr>
          <w:lang w:val="en-US"/>
        </w:rPr>
        <w:t xml:space="preserve">. </w:t>
      </w:r>
      <w:r w:rsidR="00C505E1">
        <w:rPr>
          <w:lang w:val="en-US"/>
        </w:rPr>
        <w:t>At times the Migration Agency had to rely on expensive quick fixes. There was a period of time when</w:t>
      </w:r>
      <w:r w:rsidR="00C35840">
        <w:rPr>
          <w:lang w:val="en-US"/>
        </w:rPr>
        <w:t xml:space="preserve"> </w:t>
      </w:r>
      <w:r w:rsidR="00B23ACB">
        <w:rPr>
          <w:lang w:val="en-US"/>
        </w:rPr>
        <w:t xml:space="preserve">more </w:t>
      </w:r>
      <w:r w:rsidR="00B81F88">
        <w:rPr>
          <w:lang w:val="en-US"/>
        </w:rPr>
        <w:t>asylum seeker</w:t>
      </w:r>
      <w:r w:rsidR="00B23ACB">
        <w:rPr>
          <w:lang w:val="en-US"/>
        </w:rPr>
        <w:t xml:space="preserve">s moved in to </w:t>
      </w:r>
      <w:r w:rsidR="00670632">
        <w:rPr>
          <w:lang w:val="en-US"/>
        </w:rPr>
        <w:t>the Migrations Agency’s asylum</w:t>
      </w:r>
      <w:r w:rsidR="00C35840">
        <w:rPr>
          <w:lang w:val="en-US"/>
        </w:rPr>
        <w:t xml:space="preserve"> accommodation</w:t>
      </w:r>
      <w:r w:rsidR="00670632">
        <w:rPr>
          <w:lang w:val="en-US"/>
        </w:rPr>
        <w:t>s</w:t>
      </w:r>
      <w:r w:rsidR="00C35840">
        <w:rPr>
          <w:lang w:val="en-US"/>
        </w:rPr>
        <w:t xml:space="preserve"> than</w:t>
      </w:r>
      <w:r w:rsidR="009810B9">
        <w:rPr>
          <w:lang w:val="en-US"/>
        </w:rPr>
        <w:t xml:space="preserve"> moved</w:t>
      </w:r>
      <w:r w:rsidR="00C35840">
        <w:rPr>
          <w:lang w:val="en-US"/>
        </w:rPr>
        <w:t xml:space="preserve"> out. Since the number</w:t>
      </w:r>
      <w:r w:rsidR="00C505E1">
        <w:rPr>
          <w:lang w:val="en-US"/>
        </w:rPr>
        <w:t xml:space="preserve"> </w:t>
      </w:r>
      <w:r w:rsidR="00C35840">
        <w:rPr>
          <w:lang w:val="en-US"/>
        </w:rPr>
        <w:t xml:space="preserve">of </w:t>
      </w:r>
      <w:r w:rsidR="00B81F88">
        <w:rPr>
          <w:lang w:val="en-US"/>
        </w:rPr>
        <w:t>asylum seeker</w:t>
      </w:r>
      <w:r w:rsidR="00C35840">
        <w:rPr>
          <w:lang w:val="en-US"/>
        </w:rPr>
        <w:t xml:space="preserve">s </w:t>
      </w:r>
      <w:r w:rsidR="00670632">
        <w:rPr>
          <w:lang w:val="en-US"/>
        </w:rPr>
        <w:t>has</w:t>
      </w:r>
      <w:r w:rsidR="00C35840">
        <w:rPr>
          <w:lang w:val="en-US"/>
        </w:rPr>
        <w:t xml:space="preserve"> decreased</w:t>
      </w:r>
      <w:r w:rsidR="009810B9">
        <w:rPr>
          <w:lang w:val="en-US"/>
        </w:rPr>
        <w:t>,</w:t>
      </w:r>
      <w:r w:rsidR="00C35840">
        <w:rPr>
          <w:lang w:val="en-US"/>
        </w:rPr>
        <w:t xml:space="preserve"> so has</w:t>
      </w:r>
      <w:r w:rsidR="00670632">
        <w:rPr>
          <w:lang w:val="en-US"/>
        </w:rPr>
        <w:t xml:space="preserve"> the </w:t>
      </w:r>
      <w:r w:rsidR="00C505E1">
        <w:rPr>
          <w:lang w:val="en-US"/>
        </w:rPr>
        <w:t>strain on asylum accommodations</w:t>
      </w:r>
      <w:r w:rsidR="00C35840">
        <w:rPr>
          <w:lang w:val="en-US"/>
        </w:rPr>
        <w:t>. In the budget for 2016 the Migration Agency has been granted a total of 12 625 000 SEK compensation for accommodation costs. Benefit</w:t>
      </w:r>
      <w:r w:rsidR="00B81F88">
        <w:rPr>
          <w:lang w:val="en-US"/>
        </w:rPr>
        <w:t>-</w:t>
      </w:r>
      <w:r w:rsidR="00C35840">
        <w:rPr>
          <w:lang w:val="en-US"/>
        </w:rPr>
        <w:t xml:space="preserve"> and accommodation costs </w:t>
      </w:r>
      <w:r w:rsidR="00B81F88">
        <w:rPr>
          <w:lang w:val="en-US"/>
        </w:rPr>
        <w:t>(</w:t>
      </w:r>
      <w:proofErr w:type="spellStart"/>
      <w:r w:rsidR="00B81F88">
        <w:rPr>
          <w:i/>
          <w:lang w:val="en-US"/>
        </w:rPr>
        <w:t>e</w:t>
      </w:r>
      <w:r w:rsidR="00AA682A">
        <w:rPr>
          <w:i/>
          <w:lang w:val="en-US"/>
        </w:rPr>
        <w:t>rsättningar</w:t>
      </w:r>
      <w:proofErr w:type="spellEnd"/>
      <w:r w:rsidR="00AA682A">
        <w:rPr>
          <w:i/>
          <w:lang w:val="en-US"/>
        </w:rPr>
        <w:t xml:space="preserve"> </w:t>
      </w:r>
      <w:proofErr w:type="spellStart"/>
      <w:r w:rsidR="00AA682A">
        <w:rPr>
          <w:i/>
          <w:lang w:val="en-US"/>
        </w:rPr>
        <w:t>och</w:t>
      </w:r>
      <w:proofErr w:type="spellEnd"/>
      <w:r w:rsidR="00AA682A">
        <w:rPr>
          <w:i/>
          <w:lang w:val="en-US"/>
        </w:rPr>
        <w:t xml:space="preserve"> </w:t>
      </w:r>
      <w:proofErr w:type="spellStart"/>
      <w:r w:rsidR="00AA682A">
        <w:rPr>
          <w:i/>
          <w:lang w:val="en-US"/>
        </w:rPr>
        <w:t>bostadskostnade</w:t>
      </w:r>
      <w:r w:rsidR="00795283">
        <w:rPr>
          <w:i/>
          <w:lang w:val="en-US"/>
        </w:rPr>
        <w:t>r</w:t>
      </w:r>
      <w:proofErr w:type="spellEnd"/>
      <w:r w:rsidR="00B81F88">
        <w:rPr>
          <w:i/>
          <w:lang w:val="en-US"/>
        </w:rPr>
        <w:t xml:space="preserve">) </w:t>
      </w:r>
      <w:r w:rsidR="00C35840">
        <w:rPr>
          <w:lang w:val="en-US"/>
        </w:rPr>
        <w:t xml:space="preserve">have increased </w:t>
      </w:r>
      <w:r w:rsidR="000C3C65">
        <w:rPr>
          <w:lang w:val="en-US"/>
        </w:rPr>
        <w:t xml:space="preserve">over time </w:t>
      </w:r>
      <w:r w:rsidR="00C35840">
        <w:rPr>
          <w:lang w:val="en-US"/>
        </w:rPr>
        <w:t>and</w:t>
      </w:r>
      <w:r w:rsidR="00B81F88">
        <w:rPr>
          <w:lang w:val="en-US"/>
        </w:rPr>
        <w:t xml:space="preserve"> </w:t>
      </w:r>
      <w:r w:rsidR="009810B9">
        <w:rPr>
          <w:lang w:val="en-US"/>
        </w:rPr>
        <w:t>constituted</w:t>
      </w:r>
      <w:r w:rsidR="00C35840">
        <w:rPr>
          <w:lang w:val="en-US"/>
        </w:rPr>
        <w:t xml:space="preserve"> 58 percent of migration expenditures</w:t>
      </w:r>
      <w:r w:rsidR="00B81F88" w:rsidRPr="00B81F88">
        <w:rPr>
          <w:lang w:val="en-US"/>
        </w:rPr>
        <w:t xml:space="preserve"> </w:t>
      </w:r>
      <w:r w:rsidR="00B81F88">
        <w:rPr>
          <w:lang w:val="en-US"/>
        </w:rPr>
        <w:t>in 2014</w:t>
      </w:r>
      <w:r w:rsidR="000C3C65">
        <w:rPr>
          <w:lang w:val="en-US"/>
        </w:rPr>
        <w:t xml:space="preserve"> </w:t>
      </w:r>
      <w:r w:rsidR="00C35840">
        <w:rPr>
          <w:lang w:val="en-US"/>
        </w:rPr>
        <w:lastRenderedPageBreak/>
        <w:t xml:space="preserve">compared to 49 percent in 2010. Accommodation costs </w:t>
      </w:r>
      <w:r w:rsidR="00C505E1">
        <w:rPr>
          <w:lang w:val="en-US"/>
        </w:rPr>
        <w:t>are</w:t>
      </w:r>
      <w:r w:rsidR="00C35840">
        <w:rPr>
          <w:lang w:val="en-US"/>
        </w:rPr>
        <w:t xml:space="preserve"> e</w:t>
      </w:r>
      <w:r w:rsidR="009810B9">
        <w:rPr>
          <w:lang w:val="en-US"/>
        </w:rPr>
        <w:t>stimated to decrease in</w:t>
      </w:r>
      <w:r w:rsidR="000C3C65">
        <w:rPr>
          <w:lang w:val="en-US"/>
        </w:rPr>
        <w:t xml:space="preserve"> the</w:t>
      </w:r>
      <w:r w:rsidR="00C35840">
        <w:rPr>
          <w:lang w:val="en-US"/>
        </w:rPr>
        <w:t xml:space="preserve"> years</w:t>
      </w:r>
      <w:r w:rsidR="000C3C65">
        <w:rPr>
          <w:lang w:val="en-US"/>
        </w:rPr>
        <w:t xml:space="preserve"> to come</w:t>
      </w:r>
      <w:r w:rsidR="00C35840">
        <w:rPr>
          <w:lang w:val="en-US"/>
        </w:rPr>
        <w:t>.</w:t>
      </w:r>
      <w:r w:rsidR="00B81F88">
        <w:rPr>
          <w:lang w:val="en-US"/>
        </w:rPr>
        <w:t xml:space="preserve"> The accommodation of unaccompanied minors has been the </w:t>
      </w:r>
      <w:r w:rsidR="00441F3B">
        <w:rPr>
          <w:lang w:val="en-US"/>
        </w:rPr>
        <w:t xml:space="preserve">single largest expenditure </w:t>
      </w:r>
      <w:r w:rsidR="00E41810">
        <w:rPr>
          <w:lang w:val="en-US"/>
        </w:rPr>
        <w:t>of the expenditures in the state budget that concern benefits and accom</w:t>
      </w:r>
      <w:r w:rsidR="00570DF6">
        <w:rPr>
          <w:lang w:val="en-US"/>
        </w:rPr>
        <w:t>m</w:t>
      </w:r>
      <w:r w:rsidR="00E41810">
        <w:rPr>
          <w:lang w:val="en-US"/>
        </w:rPr>
        <w:t>odation</w:t>
      </w:r>
      <w:r w:rsidR="00441F3B" w:rsidRPr="00B832E0">
        <w:rPr>
          <w:lang w:val="en-US"/>
        </w:rPr>
        <w:t>.</w:t>
      </w:r>
      <w:r w:rsidR="00C35840" w:rsidRPr="00B832E0">
        <w:rPr>
          <w:rStyle w:val="Alaviitteenviite"/>
          <w:lang w:val="en-US"/>
        </w:rPr>
        <w:footnoteReference w:id="59"/>
      </w:r>
      <w:r w:rsidR="00441F3B" w:rsidRPr="003042A4">
        <w:rPr>
          <w:lang w:val="en-US"/>
        </w:rPr>
        <w:t xml:space="preserve"> </w:t>
      </w:r>
      <w:r w:rsidR="00D958C1">
        <w:rPr>
          <w:lang w:val="en-US"/>
        </w:rPr>
        <w:t>Because</w:t>
      </w:r>
      <w:r w:rsidR="00441F3B">
        <w:rPr>
          <w:lang w:val="en-US"/>
        </w:rPr>
        <w:t xml:space="preserve"> stricter rules </w:t>
      </w:r>
      <w:r w:rsidR="009810B9">
        <w:rPr>
          <w:lang w:val="en-US"/>
        </w:rPr>
        <w:t>for</w:t>
      </w:r>
      <w:r w:rsidR="00441F3B">
        <w:rPr>
          <w:lang w:val="en-US"/>
        </w:rPr>
        <w:t xml:space="preserve"> family reunification </w:t>
      </w:r>
      <w:r w:rsidR="00C505E1">
        <w:rPr>
          <w:lang w:val="en-US"/>
        </w:rPr>
        <w:t>also affect</w:t>
      </w:r>
      <w:r w:rsidR="00D958C1">
        <w:rPr>
          <w:lang w:val="en-US"/>
        </w:rPr>
        <w:t xml:space="preserve"> unaccompanied minors we</w:t>
      </w:r>
      <w:r w:rsidR="00F81627">
        <w:rPr>
          <w:lang w:val="en-US"/>
        </w:rPr>
        <w:t xml:space="preserve"> might not only see a negative effect on their wellbeing but also on their living expenses</w:t>
      </w:r>
      <w:r w:rsidR="00A039BA">
        <w:rPr>
          <w:lang w:val="en-US"/>
        </w:rPr>
        <w:t>.</w:t>
      </w:r>
    </w:p>
    <w:p w:rsidR="00AA682A" w:rsidRDefault="006F6F7E" w:rsidP="00414663">
      <w:pPr>
        <w:jc w:val="both"/>
        <w:rPr>
          <w:lang w:val="en-US"/>
        </w:rPr>
      </w:pPr>
      <w:r>
        <w:rPr>
          <w:lang w:val="en-GB"/>
        </w:rPr>
        <w:t xml:space="preserve">There are no direct costs </w:t>
      </w:r>
      <w:r w:rsidR="009810B9">
        <w:rPr>
          <w:lang w:val="en-GB"/>
        </w:rPr>
        <w:t>to</w:t>
      </w:r>
      <w:r>
        <w:rPr>
          <w:lang w:val="en-GB"/>
        </w:rPr>
        <w:t xml:space="preserve"> municipalities </w:t>
      </w:r>
      <w:r w:rsidR="009810B9">
        <w:rPr>
          <w:lang w:val="en-GB"/>
        </w:rPr>
        <w:t>for accommodating</w:t>
      </w:r>
      <w:r>
        <w:rPr>
          <w:lang w:val="en-GB"/>
        </w:rPr>
        <w:t xml:space="preserve"> newly arrived</w:t>
      </w:r>
      <w:r w:rsidR="009810B9">
        <w:rPr>
          <w:lang w:val="en-GB"/>
        </w:rPr>
        <w:t xml:space="preserve"> immigrants</w:t>
      </w:r>
      <w:r>
        <w:rPr>
          <w:lang w:val="en-GB"/>
        </w:rPr>
        <w:t xml:space="preserve"> </w:t>
      </w:r>
      <w:r w:rsidR="00F81627">
        <w:rPr>
          <w:lang w:val="en-GB"/>
        </w:rPr>
        <w:t xml:space="preserve">and their families </w:t>
      </w:r>
      <w:r>
        <w:rPr>
          <w:lang w:val="en-GB"/>
        </w:rPr>
        <w:t>other th</w:t>
      </w:r>
      <w:r w:rsidR="009810B9">
        <w:rPr>
          <w:lang w:val="en-GB"/>
        </w:rPr>
        <w:t>an the administrational costs of</w:t>
      </w:r>
      <w:r>
        <w:rPr>
          <w:lang w:val="en-GB"/>
        </w:rPr>
        <w:t xml:space="preserve"> finding </w:t>
      </w:r>
      <w:r w:rsidR="009810B9">
        <w:rPr>
          <w:lang w:val="en-GB"/>
        </w:rPr>
        <w:t xml:space="preserve">the </w:t>
      </w:r>
      <w:r>
        <w:rPr>
          <w:lang w:val="en-GB"/>
        </w:rPr>
        <w:t xml:space="preserve">housing. </w:t>
      </w:r>
      <w:r w:rsidR="00F81627">
        <w:rPr>
          <w:lang w:val="en-US"/>
        </w:rPr>
        <w:t xml:space="preserve">During 2016 municipalities are compensated </w:t>
      </w:r>
      <w:r w:rsidR="00AA682A">
        <w:rPr>
          <w:lang w:val="en-US"/>
        </w:rPr>
        <w:t xml:space="preserve">with 125 000 SEK per newly arrived </w:t>
      </w:r>
      <w:r w:rsidR="009810B9">
        <w:rPr>
          <w:lang w:val="en-US"/>
        </w:rPr>
        <w:t xml:space="preserve">immigrant </w:t>
      </w:r>
      <w:r w:rsidR="00AA682A">
        <w:rPr>
          <w:lang w:val="en-US"/>
        </w:rPr>
        <w:t xml:space="preserve">they receive. This compensation </w:t>
      </w:r>
      <w:r w:rsidR="00795283">
        <w:rPr>
          <w:lang w:val="en-US"/>
        </w:rPr>
        <w:t>is supposed to cover c</w:t>
      </w:r>
      <w:r w:rsidR="000A741B">
        <w:rPr>
          <w:lang w:val="en-US"/>
        </w:rPr>
        <w:t xml:space="preserve">osts </w:t>
      </w:r>
      <w:r w:rsidR="000A741B" w:rsidRPr="0073777D">
        <w:rPr>
          <w:lang w:val="en-US"/>
        </w:rPr>
        <w:t>of</w:t>
      </w:r>
      <w:r w:rsidR="00AA682A" w:rsidRPr="0073777D">
        <w:rPr>
          <w:lang w:val="en-US"/>
        </w:rPr>
        <w:t xml:space="preserve"> </w:t>
      </w:r>
      <w:r w:rsidR="000A741B" w:rsidRPr="0073777D">
        <w:rPr>
          <w:lang w:val="en-US"/>
        </w:rPr>
        <w:t>language education for</w:t>
      </w:r>
      <w:r w:rsidR="00AA682A" w:rsidRPr="0073777D">
        <w:rPr>
          <w:lang w:val="en-US"/>
        </w:rPr>
        <w:t xml:space="preserve"> immigrants but also</w:t>
      </w:r>
      <w:r w:rsidR="00795283" w:rsidRPr="0073777D">
        <w:rPr>
          <w:lang w:val="en-US"/>
        </w:rPr>
        <w:t xml:space="preserve"> the</w:t>
      </w:r>
      <w:r w:rsidR="00AA682A" w:rsidRPr="0073777D">
        <w:rPr>
          <w:lang w:val="en-US"/>
        </w:rPr>
        <w:t xml:space="preserve"> administrational costs of finding housing.</w:t>
      </w:r>
      <w:r w:rsidR="00795283" w:rsidRPr="0073777D">
        <w:rPr>
          <w:rStyle w:val="Alaviitteenviite"/>
          <w:lang w:val="en-US"/>
        </w:rPr>
        <w:footnoteReference w:id="60"/>
      </w:r>
      <w:r w:rsidR="0073777D">
        <w:rPr>
          <w:lang w:val="en-US"/>
        </w:rPr>
        <w:t xml:space="preserve"> </w:t>
      </w:r>
      <w:r>
        <w:rPr>
          <w:lang w:val="en-GB"/>
        </w:rPr>
        <w:t xml:space="preserve">Indirect public expenses concerning the accommodation of </w:t>
      </w:r>
      <w:r w:rsidR="00964B3B">
        <w:rPr>
          <w:lang w:val="en-GB"/>
        </w:rPr>
        <w:t xml:space="preserve">the </w:t>
      </w:r>
      <w:r>
        <w:rPr>
          <w:lang w:val="en-GB"/>
        </w:rPr>
        <w:t xml:space="preserve">newly arrived is tied to </w:t>
      </w:r>
      <w:r w:rsidR="00F81627">
        <w:rPr>
          <w:lang w:val="en-GB"/>
        </w:rPr>
        <w:t xml:space="preserve">integration </w:t>
      </w:r>
      <w:r>
        <w:rPr>
          <w:lang w:val="en-GB"/>
        </w:rPr>
        <w:t>measures and subsidies aimed at making</w:t>
      </w:r>
      <w:r w:rsidR="00964B3B">
        <w:rPr>
          <w:lang w:val="en-GB"/>
        </w:rPr>
        <w:t xml:space="preserve"> the</w:t>
      </w:r>
      <w:r>
        <w:rPr>
          <w:lang w:val="en-GB"/>
        </w:rPr>
        <w:t xml:space="preserve"> newly arrived able to pay for expenses such as housing.</w:t>
      </w:r>
      <w:r w:rsidR="00F81627">
        <w:rPr>
          <w:lang w:val="en-GB"/>
        </w:rPr>
        <w:t xml:space="preserve"> </w:t>
      </w:r>
    </w:p>
    <w:p w:rsidR="0031193C" w:rsidRPr="006F6F7E" w:rsidRDefault="0031193C" w:rsidP="00414663">
      <w:pPr>
        <w:jc w:val="both"/>
        <w:rPr>
          <w:lang w:val="en-GB"/>
        </w:rPr>
      </w:pPr>
      <w:r>
        <w:rPr>
          <w:lang w:val="en-US"/>
        </w:rPr>
        <w:t>Municipalities are no</w:t>
      </w:r>
      <w:r w:rsidR="00B23ACB">
        <w:rPr>
          <w:lang w:val="en-US"/>
        </w:rPr>
        <w:t>w</w:t>
      </w:r>
      <w:r>
        <w:rPr>
          <w:lang w:val="en-US"/>
        </w:rPr>
        <w:t xml:space="preserve"> obliged to offer</w:t>
      </w:r>
      <w:r w:rsidR="00B81F88">
        <w:rPr>
          <w:lang w:val="en-US"/>
        </w:rPr>
        <w:t xml:space="preserve"> accommodation but most of the newly arrived that settle in municipalities do </w:t>
      </w:r>
      <w:r w:rsidR="00F81627">
        <w:rPr>
          <w:lang w:val="en-US"/>
        </w:rPr>
        <w:t>so</w:t>
      </w:r>
      <w:r w:rsidR="00B81F88">
        <w:rPr>
          <w:lang w:val="en-US"/>
        </w:rPr>
        <w:t xml:space="preserve"> on their own.</w:t>
      </w:r>
      <w:r w:rsidR="00B81F88">
        <w:rPr>
          <w:rStyle w:val="Alaviitteenviite"/>
          <w:lang w:val="en-US"/>
        </w:rPr>
        <w:footnoteReference w:id="61"/>
      </w:r>
      <w:r w:rsidR="00B81F88" w:rsidRPr="00B81F88">
        <w:rPr>
          <w:lang w:val="en-US"/>
        </w:rPr>
        <w:t xml:space="preserve"> </w:t>
      </w:r>
      <w:r w:rsidR="00B81F88">
        <w:rPr>
          <w:lang w:val="en-US"/>
        </w:rPr>
        <w:t>Newly arrived</w:t>
      </w:r>
      <w:r w:rsidR="00964B3B">
        <w:rPr>
          <w:lang w:val="en-US"/>
        </w:rPr>
        <w:t xml:space="preserve"> immigrants</w:t>
      </w:r>
      <w:r w:rsidR="00B81F88">
        <w:rPr>
          <w:lang w:val="en-US"/>
        </w:rPr>
        <w:t xml:space="preserve"> who choose to find accommodation on their own </w:t>
      </w:r>
      <w:r w:rsidR="006F6F7E">
        <w:rPr>
          <w:lang w:val="en-US"/>
        </w:rPr>
        <w:t>(</w:t>
      </w:r>
      <w:r w:rsidR="00B81F88">
        <w:rPr>
          <w:lang w:val="en-US"/>
        </w:rPr>
        <w:t>rather than being placed in a municipality</w:t>
      </w:r>
      <w:r w:rsidR="006F6F7E">
        <w:rPr>
          <w:lang w:val="en-US"/>
        </w:rPr>
        <w:t>)</w:t>
      </w:r>
      <w:r w:rsidR="00B81F88">
        <w:rPr>
          <w:lang w:val="en-US"/>
        </w:rPr>
        <w:t xml:space="preserve"> settle in or nearb</w:t>
      </w:r>
      <w:r w:rsidR="00F81627">
        <w:rPr>
          <w:lang w:val="en-US"/>
        </w:rPr>
        <w:t>y big cities to a larger extent.</w:t>
      </w:r>
      <w:r w:rsidR="00B81F88" w:rsidRPr="000050FA">
        <w:rPr>
          <w:lang w:val="en-GB"/>
        </w:rPr>
        <w:t xml:space="preserve"> </w:t>
      </w:r>
      <w:r w:rsidR="00B81F88" w:rsidRPr="00904B2B">
        <w:rPr>
          <w:lang w:val="en-GB"/>
        </w:rPr>
        <w:t>Newly arrived</w:t>
      </w:r>
      <w:r w:rsidR="00964B3B">
        <w:rPr>
          <w:lang w:val="en-GB"/>
        </w:rPr>
        <w:t xml:space="preserve"> immigrants</w:t>
      </w:r>
      <w:r w:rsidR="00B81F88" w:rsidRPr="00904B2B">
        <w:rPr>
          <w:lang w:val="en-GB"/>
        </w:rPr>
        <w:t xml:space="preserve"> who are placed in municipalities do to a larger extent settle in areas where there </w:t>
      </w:r>
      <w:r w:rsidR="006F6F7E">
        <w:rPr>
          <w:lang w:val="en-GB"/>
        </w:rPr>
        <w:t xml:space="preserve">is </w:t>
      </w:r>
      <w:r w:rsidR="00B81F88" w:rsidRPr="00904B2B">
        <w:rPr>
          <w:lang w:val="en-GB"/>
        </w:rPr>
        <w:t>housing available but where they have smaller possibilities of finding jobs than in the big cities.</w:t>
      </w:r>
      <w:r w:rsidR="00B81F88" w:rsidRPr="00904B2B">
        <w:rPr>
          <w:rStyle w:val="Alaviitteenviite"/>
          <w:lang w:val="en-GB"/>
        </w:rPr>
        <w:footnoteReference w:id="62"/>
      </w:r>
      <w:r w:rsidR="00B81F88" w:rsidRPr="00904B2B">
        <w:rPr>
          <w:lang w:val="en-GB"/>
        </w:rPr>
        <w:t xml:space="preserve"> In this sense the housing shortage can have a</w:t>
      </w:r>
      <w:r w:rsidR="006F6F7E">
        <w:rPr>
          <w:lang w:val="en-GB"/>
        </w:rPr>
        <w:t>n</w:t>
      </w:r>
      <w:r w:rsidR="00B81F88" w:rsidRPr="00904B2B">
        <w:rPr>
          <w:lang w:val="en-GB"/>
        </w:rPr>
        <w:t xml:space="preserve"> effect on the</w:t>
      </w:r>
      <w:r w:rsidR="00964B3B">
        <w:rPr>
          <w:lang w:val="en-GB"/>
        </w:rPr>
        <w:t>ir</w:t>
      </w:r>
      <w:r w:rsidR="00B81F88" w:rsidRPr="00904B2B">
        <w:rPr>
          <w:lang w:val="en-GB"/>
        </w:rPr>
        <w:t xml:space="preserve"> </w:t>
      </w:r>
      <w:r w:rsidR="00F81627">
        <w:rPr>
          <w:lang w:val="en-GB"/>
        </w:rPr>
        <w:t>labour market integration</w:t>
      </w:r>
      <w:r w:rsidR="00964B3B">
        <w:rPr>
          <w:lang w:val="en-GB"/>
        </w:rPr>
        <w:t>.</w:t>
      </w:r>
    </w:p>
    <w:p w:rsidR="005C1786" w:rsidRPr="00795283" w:rsidRDefault="005C1786" w:rsidP="002A0B57">
      <w:pPr>
        <w:pStyle w:val="Otsikko2"/>
        <w:rPr>
          <w:lang w:val="en-GB"/>
        </w:rPr>
      </w:pPr>
    </w:p>
    <w:p w:rsidR="00BC2D87" w:rsidRDefault="00632419" w:rsidP="002A0B57">
      <w:pPr>
        <w:pStyle w:val="Otsikko2"/>
        <w:rPr>
          <w:lang w:val="en-US"/>
        </w:rPr>
      </w:pPr>
      <w:r>
        <w:rPr>
          <w:lang w:val="en-US"/>
        </w:rPr>
        <w:t>5.3</w:t>
      </w:r>
      <w:r w:rsidR="005C1786" w:rsidRPr="00C51C55">
        <w:rPr>
          <w:lang w:val="en-US"/>
        </w:rPr>
        <w:tab/>
        <w:t>Educational costs (language, culture, integration)</w:t>
      </w:r>
    </w:p>
    <w:p w:rsidR="005C1786" w:rsidRDefault="00C03E34" w:rsidP="00414663">
      <w:pPr>
        <w:jc w:val="both"/>
        <w:rPr>
          <w:lang w:val="en-US"/>
        </w:rPr>
      </w:pPr>
      <w:r>
        <w:rPr>
          <w:lang w:val="en-US"/>
        </w:rPr>
        <w:t>Immigration is estimated to have a big impact on education</w:t>
      </w:r>
      <w:r w:rsidR="00F81627">
        <w:rPr>
          <w:lang w:val="en-US"/>
        </w:rPr>
        <w:t>al costs</w:t>
      </w:r>
      <w:r w:rsidR="0052026B">
        <w:rPr>
          <w:lang w:val="en-US"/>
        </w:rPr>
        <w:t>. The demand for schooling and also for education for adults and Swedish</w:t>
      </w:r>
      <w:r w:rsidR="00964B3B">
        <w:rPr>
          <w:lang w:val="en-US"/>
        </w:rPr>
        <w:t xml:space="preserve"> language courses</w:t>
      </w:r>
      <w:r w:rsidR="0052026B">
        <w:rPr>
          <w:lang w:val="en-US"/>
        </w:rPr>
        <w:t xml:space="preserve"> for immigrants is likely to increase in the near future as those who came at the end of 2015 get their residence permits. There seem</w:t>
      </w:r>
      <w:r w:rsidR="006F6F7E">
        <w:rPr>
          <w:lang w:val="en-US"/>
        </w:rPr>
        <w:t>s</w:t>
      </w:r>
      <w:r w:rsidR="0052026B">
        <w:rPr>
          <w:lang w:val="en-US"/>
        </w:rPr>
        <w:t xml:space="preserve"> to be no </w:t>
      </w:r>
      <w:r w:rsidR="00F81627">
        <w:rPr>
          <w:lang w:val="en-US"/>
        </w:rPr>
        <w:t>estimations concerning the</w:t>
      </w:r>
      <w:r w:rsidR="006F6F7E">
        <w:rPr>
          <w:lang w:val="en-US"/>
        </w:rPr>
        <w:t xml:space="preserve"> direct educational </w:t>
      </w:r>
      <w:r w:rsidR="0052026B">
        <w:rPr>
          <w:lang w:val="en-US"/>
        </w:rPr>
        <w:t>costs</w:t>
      </w:r>
      <w:r w:rsidR="006F6F7E">
        <w:rPr>
          <w:lang w:val="en-US"/>
        </w:rPr>
        <w:t xml:space="preserve"> of immigration</w:t>
      </w:r>
      <w:r w:rsidR="00F81627">
        <w:rPr>
          <w:lang w:val="en-US"/>
        </w:rPr>
        <w:t>,</w:t>
      </w:r>
      <w:r w:rsidR="0052026B">
        <w:rPr>
          <w:lang w:val="en-US"/>
        </w:rPr>
        <w:t xml:space="preserve"> especially not related to family reunification. The educational costs of immigrants coming through family reunification are the same as for refugees</w:t>
      </w:r>
      <w:r w:rsidR="006F6F7E">
        <w:rPr>
          <w:lang w:val="en-US"/>
        </w:rPr>
        <w:t xml:space="preserve"> and other immigrants</w:t>
      </w:r>
      <w:r w:rsidR="0052026B">
        <w:rPr>
          <w:lang w:val="en-US"/>
        </w:rPr>
        <w:t xml:space="preserve"> in general since they are offered the same </w:t>
      </w:r>
      <w:r w:rsidR="00F81627">
        <w:rPr>
          <w:lang w:val="en-US"/>
        </w:rPr>
        <w:t>integration</w:t>
      </w:r>
      <w:r w:rsidR="006F6F7E">
        <w:rPr>
          <w:lang w:val="en-US"/>
        </w:rPr>
        <w:t xml:space="preserve"> </w:t>
      </w:r>
      <w:r w:rsidR="0052026B">
        <w:rPr>
          <w:lang w:val="en-US"/>
        </w:rPr>
        <w:t>measures</w:t>
      </w:r>
      <w:r w:rsidR="00F81627">
        <w:rPr>
          <w:lang w:val="en-US"/>
        </w:rPr>
        <w:t>, in the form of e.g. language courses</w:t>
      </w:r>
      <w:r w:rsidR="0052026B">
        <w:rPr>
          <w:lang w:val="en-US"/>
        </w:rPr>
        <w:t>.</w:t>
      </w:r>
    </w:p>
    <w:p w:rsidR="00CA7724" w:rsidRPr="00C51C55" w:rsidRDefault="00CA7724" w:rsidP="00C03E34">
      <w:pPr>
        <w:rPr>
          <w:lang w:val="en-US"/>
        </w:rPr>
      </w:pPr>
    </w:p>
    <w:p w:rsidR="005C1786" w:rsidRDefault="00632419" w:rsidP="002A0B57">
      <w:pPr>
        <w:pStyle w:val="Otsikko2"/>
        <w:rPr>
          <w:lang w:val="en-US"/>
        </w:rPr>
      </w:pPr>
      <w:r>
        <w:rPr>
          <w:lang w:val="en-US"/>
        </w:rPr>
        <w:t xml:space="preserve">5.4 </w:t>
      </w:r>
      <w:r w:rsidR="005C1786" w:rsidRPr="00C51C55">
        <w:rPr>
          <w:lang w:val="en-US"/>
        </w:rPr>
        <w:tab/>
        <w:t>Costs for service production</w:t>
      </w:r>
      <w:r w:rsidR="00BD5B6F">
        <w:rPr>
          <w:lang w:val="en-US"/>
        </w:rPr>
        <w:t xml:space="preserve"> in public sector</w:t>
      </w:r>
      <w:r w:rsidR="005C1786" w:rsidRPr="00C51C55">
        <w:rPr>
          <w:lang w:val="en-US"/>
        </w:rPr>
        <w:t xml:space="preserve"> (day care, health,</w:t>
      </w:r>
      <w:r w:rsidR="00BD5B6F">
        <w:rPr>
          <w:lang w:val="en-US"/>
        </w:rPr>
        <w:t xml:space="preserve"> school)</w:t>
      </w:r>
      <w:r w:rsidR="005C1786" w:rsidRPr="00C51C55">
        <w:rPr>
          <w:lang w:val="en-US"/>
        </w:rPr>
        <w:t xml:space="preserve"> </w:t>
      </w:r>
    </w:p>
    <w:p w:rsidR="00C92A4D" w:rsidRDefault="00D166C1" w:rsidP="00414663">
      <w:pPr>
        <w:jc w:val="both"/>
        <w:rPr>
          <w:lang w:val="en-US"/>
        </w:rPr>
      </w:pPr>
      <w:r>
        <w:rPr>
          <w:lang w:val="en-US"/>
        </w:rPr>
        <w:t xml:space="preserve">The costs for service production in </w:t>
      </w:r>
      <w:r w:rsidR="009D3B49">
        <w:rPr>
          <w:lang w:val="en-US"/>
        </w:rPr>
        <w:t xml:space="preserve">the </w:t>
      </w:r>
      <w:r>
        <w:rPr>
          <w:lang w:val="en-US"/>
        </w:rPr>
        <w:t xml:space="preserve">public sector is unknown due to the </w:t>
      </w:r>
      <w:proofErr w:type="spellStart"/>
      <w:r>
        <w:rPr>
          <w:lang w:val="en-US"/>
        </w:rPr>
        <w:t>rec</w:t>
      </w:r>
      <w:r w:rsidR="009D3B49">
        <w:rPr>
          <w:lang w:val="en-US"/>
        </w:rPr>
        <w:t>ency</w:t>
      </w:r>
      <w:proofErr w:type="spellEnd"/>
      <w:r w:rsidR="009D3B49">
        <w:rPr>
          <w:lang w:val="en-US"/>
        </w:rPr>
        <w:t xml:space="preserve"> of changes in legislation and due to the recent increase in the number of asylum seekers.</w:t>
      </w:r>
    </w:p>
    <w:p w:rsidR="00D166C1" w:rsidRDefault="0059556E" w:rsidP="00414663">
      <w:pPr>
        <w:jc w:val="both"/>
        <w:rPr>
          <w:lang w:val="en-US"/>
        </w:rPr>
      </w:pPr>
      <w:r>
        <w:rPr>
          <w:lang w:val="en-US"/>
        </w:rPr>
        <w:t xml:space="preserve">According to estimations done by the Association of Local Authorities </w:t>
      </w:r>
      <w:r w:rsidR="00C649D5">
        <w:rPr>
          <w:lang w:val="en-US"/>
        </w:rPr>
        <w:t xml:space="preserve">and Regions </w:t>
      </w:r>
      <w:r w:rsidR="009D3B49">
        <w:rPr>
          <w:lang w:val="en-US"/>
        </w:rPr>
        <w:t>(</w:t>
      </w:r>
      <w:proofErr w:type="spellStart"/>
      <w:r w:rsidR="009D3B49">
        <w:rPr>
          <w:lang w:val="en-US"/>
        </w:rPr>
        <w:t>Sveriges</w:t>
      </w:r>
      <w:proofErr w:type="spellEnd"/>
      <w:r w:rsidR="009D3B49">
        <w:rPr>
          <w:lang w:val="en-US"/>
        </w:rPr>
        <w:t xml:space="preserve"> </w:t>
      </w:r>
      <w:proofErr w:type="spellStart"/>
      <w:r w:rsidR="009D3B49">
        <w:rPr>
          <w:lang w:val="en-US"/>
        </w:rPr>
        <w:t>kommuner</w:t>
      </w:r>
      <w:proofErr w:type="spellEnd"/>
      <w:r w:rsidR="009D3B49">
        <w:rPr>
          <w:lang w:val="en-US"/>
        </w:rPr>
        <w:t xml:space="preserve"> </w:t>
      </w:r>
      <w:proofErr w:type="spellStart"/>
      <w:r w:rsidR="009D3B49">
        <w:rPr>
          <w:lang w:val="en-US"/>
        </w:rPr>
        <w:t>och</w:t>
      </w:r>
      <w:proofErr w:type="spellEnd"/>
      <w:r w:rsidR="009D3B49">
        <w:rPr>
          <w:lang w:val="en-US"/>
        </w:rPr>
        <w:t xml:space="preserve"> </w:t>
      </w:r>
      <w:proofErr w:type="spellStart"/>
      <w:r w:rsidR="009D3B49">
        <w:rPr>
          <w:lang w:val="en-US"/>
        </w:rPr>
        <w:t>landsting</w:t>
      </w:r>
      <w:proofErr w:type="spellEnd"/>
      <w:r w:rsidR="009D3B49">
        <w:rPr>
          <w:lang w:val="en-US"/>
        </w:rPr>
        <w:t xml:space="preserve">, SKL) </w:t>
      </w:r>
      <w:r>
        <w:rPr>
          <w:lang w:val="en-US"/>
        </w:rPr>
        <w:t xml:space="preserve">refugee immigration will increase healthcare expenses. They estimate that the cost per person will increase from 20 938 SEK </w:t>
      </w:r>
      <w:r w:rsidR="009D3B49">
        <w:rPr>
          <w:lang w:val="en-US"/>
        </w:rPr>
        <w:t xml:space="preserve">in </w:t>
      </w:r>
      <w:r>
        <w:rPr>
          <w:lang w:val="en-US"/>
        </w:rPr>
        <w:t xml:space="preserve">2015 to 21 140 SEK </w:t>
      </w:r>
      <w:r w:rsidR="009D3B49">
        <w:rPr>
          <w:lang w:val="en-US"/>
        </w:rPr>
        <w:t>in</w:t>
      </w:r>
      <w:r>
        <w:rPr>
          <w:lang w:val="en-US"/>
        </w:rPr>
        <w:t xml:space="preserve"> 2020. This increase is depend</w:t>
      </w:r>
      <w:r w:rsidR="00C649D5">
        <w:rPr>
          <w:lang w:val="en-US"/>
        </w:rPr>
        <w:t xml:space="preserve">ent on whether or not </w:t>
      </w:r>
      <w:proofErr w:type="spellStart"/>
      <w:r w:rsidR="00C649D5">
        <w:rPr>
          <w:lang w:val="en-US"/>
        </w:rPr>
        <w:t>labour</w:t>
      </w:r>
      <w:proofErr w:type="spellEnd"/>
      <w:r w:rsidR="00C649D5">
        <w:rPr>
          <w:lang w:val="en-US"/>
        </w:rPr>
        <w:t xml:space="preserve"> market integration </w:t>
      </w:r>
      <w:r>
        <w:rPr>
          <w:lang w:val="en-US"/>
        </w:rPr>
        <w:t>will improve.</w:t>
      </w:r>
      <w:r>
        <w:rPr>
          <w:rStyle w:val="Alaviitteenviite"/>
          <w:lang w:val="en-US"/>
        </w:rPr>
        <w:footnoteReference w:id="63"/>
      </w:r>
    </w:p>
    <w:p w:rsidR="00066798" w:rsidRPr="00C92A4D" w:rsidRDefault="00066798" w:rsidP="00414663">
      <w:pPr>
        <w:jc w:val="both"/>
        <w:rPr>
          <w:lang w:val="en-US"/>
        </w:rPr>
      </w:pPr>
      <w:r>
        <w:rPr>
          <w:lang w:val="en-US"/>
        </w:rPr>
        <w:lastRenderedPageBreak/>
        <w:t>Due to immigration there is a growing demand for social service</w:t>
      </w:r>
      <w:r w:rsidR="00211A6A">
        <w:rPr>
          <w:lang w:val="en-US"/>
        </w:rPr>
        <w:t>s</w:t>
      </w:r>
      <w:r w:rsidR="00964B3B">
        <w:rPr>
          <w:lang w:val="en-US"/>
        </w:rPr>
        <w:t xml:space="preserve"> and </w:t>
      </w:r>
      <w:r>
        <w:rPr>
          <w:lang w:val="en-US"/>
        </w:rPr>
        <w:t>primary and secondary education which means a growing demand for both staff and facilities. In the short run</w:t>
      </w:r>
      <w:r w:rsidR="00964B3B">
        <w:rPr>
          <w:lang w:val="en-US"/>
        </w:rPr>
        <w:t>,</w:t>
      </w:r>
      <w:r>
        <w:rPr>
          <w:lang w:val="en-US"/>
        </w:rPr>
        <w:t xml:space="preserve"> financing is not </w:t>
      </w:r>
      <w:r w:rsidR="00964B3B">
        <w:rPr>
          <w:lang w:val="en-US"/>
        </w:rPr>
        <w:t>a</w:t>
      </w:r>
      <w:r>
        <w:rPr>
          <w:lang w:val="en-US"/>
        </w:rPr>
        <w:t xml:space="preserve"> problem for municipalities (which provide </w:t>
      </w:r>
      <w:r w:rsidR="009D3B49">
        <w:rPr>
          <w:lang w:val="en-US"/>
        </w:rPr>
        <w:t xml:space="preserve">the </w:t>
      </w:r>
      <w:r>
        <w:rPr>
          <w:lang w:val="en-US"/>
        </w:rPr>
        <w:t xml:space="preserve">services mentioned) because they are compensated by the </w:t>
      </w:r>
      <w:r w:rsidR="00211A6A">
        <w:rPr>
          <w:lang w:val="en-US"/>
        </w:rPr>
        <w:t>government</w:t>
      </w:r>
      <w:r>
        <w:rPr>
          <w:lang w:val="en-US"/>
        </w:rPr>
        <w:t xml:space="preserve">. The challenge is to expand the services as fast and much </w:t>
      </w:r>
      <w:r w:rsidR="009D3B49">
        <w:rPr>
          <w:lang w:val="en-US"/>
        </w:rPr>
        <w:t>as i</w:t>
      </w:r>
      <w:r>
        <w:rPr>
          <w:lang w:val="en-US"/>
        </w:rPr>
        <w:t>s needed.</w:t>
      </w:r>
      <w:r w:rsidRPr="00066798">
        <w:rPr>
          <w:rStyle w:val="Alaviitteenviite"/>
          <w:lang w:val="en-US"/>
        </w:rPr>
        <w:t xml:space="preserve"> </w:t>
      </w:r>
      <w:r>
        <w:rPr>
          <w:rStyle w:val="Alaviitteenviite"/>
          <w:lang w:val="en-US"/>
        </w:rPr>
        <w:footnoteReference w:id="64"/>
      </w:r>
    </w:p>
    <w:p w:rsidR="005C1786" w:rsidRPr="00C51C55" w:rsidRDefault="005C1786" w:rsidP="002A0B57">
      <w:pPr>
        <w:pStyle w:val="Otsikko2"/>
        <w:rPr>
          <w:lang w:val="en-US"/>
        </w:rPr>
      </w:pPr>
    </w:p>
    <w:p w:rsidR="005C1786" w:rsidRDefault="00632419" w:rsidP="002A0B57">
      <w:pPr>
        <w:pStyle w:val="Otsikko2"/>
        <w:rPr>
          <w:lang w:val="en-US"/>
        </w:rPr>
      </w:pPr>
      <w:r>
        <w:rPr>
          <w:lang w:val="en-US"/>
        </w:rPr>
        <w:t>5.5</w:t>
      </w:r>
      <w:r w:rsidR="005C1786" w:rsidRPr="00C51C55">
        <w:rPr>
          <w:lang w:val="en-US"/>
        </w:rPr>
        <w:tab/>
        <w:t>Benefits of family reuni</w:t>
      </w:r>
      <w:r w:rsidR="00BD5B6F">
        <w:rPr>
          <w:lang w:val="en-US"/>
        </w:rPr>
        <w:t>fication for municipalities and other local/regional units</w:t>
      </w:r>
    </w:p>
    <w:p w:rsidR="006566E0" w:rsidRDefault="00964B3B" w:rsidP="00414663">
      <w:pPr>
        <w:jc w:val="both"/>
        <w:rPr>
          <w:rFonts w:asciiTheme="majorHAnsi" w:eastAsiaTheme="majorEastAsia" w:hAnsiTheme="majorHAnsi" w:cstheme="majorBidi"/>
          <w:color w:val="2E74B5" w:themeColor="accent1" w:themeShade="BF"/>
          <w:sz w:val="32"/>
          <w:szCs w:val="32"/>
          <w:lang w:val="en-US"/>
        </w:rPr>
      </w:pPr>
      <w:r>
        <w:rPr>
          <w:lang w:val="en-US"/>
        </w:rPr>
        <w:t>A</w:t>
      </w:r>
      <w:r w:rsidR="00B23ACB">
        <w:rPr>
          <w:lang w:val="en-US"/>
        </w:rPr>
        <w:t>ssumed benefits</w:t>
      </w:r>
      <w:r>
        <w:rPr>
          <w:lang w:val="en-US"/>
        </w:rPr>
        <w:t xml:space="preserve"> of family reunification</w:t>
      </w:r>
      <w:r w:rsidR="00B23ACB">
        <w:rPr>
          <w:lang w:val="en-US"/>
        </w:rPr>
        <w:t xml:space="preserve"> </w:t>
      </w:r>
      <w:r>
        <w:rPr>
          <w:lang w:val="en-US"/>
        </w:rPr>
        <w:t xml:space="preserve">is </w:t>
      </w:r>
      <w:r w:rsidR="00B23ACB">
        <w:rPr>
          <w:lang w:val="en-US"/>
        </w:rPr>
        <w:t xml:space="preserve">quicker </w:t>
      </w:r>
      <w:r w:rsidR="00211A6A">
        <w:rPr>
          <w:lang w:val="en-US"/>
        </w:rPr>
        <w:t>integration</w:t>
      </w:r>
      <w:r w:rsidR="00B23ACB">
        <w:rPr>
          <w:lang w:val="en-US"/>
        </w:rPr>
        <w:t xml:space="preserve"> on the </w:t>
      </w:r>
      <w:proofErr w:type="spellStart"/>
      <w:r w:rsidR="00B23ACB">
        <w:rPr>
          <w:lang w:val="en-US"/>
        </w:rPr>
        <w:t>labour</w:t>
      </w:r>
      <w:proofErr w:type="spellEnd"/>
      <w:r w:rsidR="00B23ACB">
        <w:rPr>
          <w:lang w:val="en-US"/>
        </w:rPr>
        <w:t xml:space="preserve"> market and in </w:t>
      </w:r>
      <w:r>
        <w:rPr>
          <w:lang w:val="en-US"/>
        </w:rPr>
        <w:t xml:space="preserve">the </w:t>
      </w:r>
      <w:r w:rsidR="00B23ACB">
        <w:rPr>
          <w:lang w:val="en-US"/>
        </w:rPr>
        <w:t xml:space="preserve">society </w:t>
      </w:r>
      <w:r w:rsidR="006A6E5D">
        <w:rPr>
          <w:lang w:val="en-US"/>
        </w:rPr>
        <w:t>for both the individual and his/her family. Family reunification is of special importance for unaccompanie</w:t>
      </w:r>
      <w:r w:rsidR="00A039BA">
        <w:rPr>
          <w:lang w:val="en-US"/>
        </w:rPr>
        <w:t>d minors since children</w:t>
      </w:r>
      <w:r w:rsidR="00211A6A">
        <w:rPr>
          <w:lang w:val="en-US"/>
        </w:rPr>
        <w:t>’s wellbeing and ability to learn is dependent on their</w:t>
      </w:r>
      <w:r w:rsidR="00A039BA">
        <w:rPr>
          <w:lang w:val="en-US"/>
        </w:rPr>
        <w:t xml:space="preserve"> families</w:t>
      </w:r>
      <w:r w:rsidR="00211A6A">
        <w:rPr>
          <w:lang w:val="en-US"/>
        </w:rPr>
        <w:t>’ support.</w:t>
      </w:r>
      <w:r w:rsidR="006566E0">
        <w:rPr>
          <w:lang w:val="en-US"/>
        </w:rPr>
        <w:br w:type="page"/>
      </w:r>
    </w:p>
    <w:p w:rsidR="00632419" w:rsidRPr="000050FA" w:rsidRDefault="00830896" w:rsidP="00830896">
      <w:pPr>
        <w:pStyle w:val="Otsikko1"/>
        <w:ind w:left="720"/>
        <w:rPr>
          <w:lang w:val="en-GB"/>
        </w:rPr>
      </w:pPr>
      <w:r w:rsidRPr="000050FA">
        <w:rPr>
          <w:lang w:val="en-GB"/>
        </w:rPr>
        <w:lastRenderedPageBreak/>
        <w:t xml:space="preserve">6. </w:t>
      </w:r>
      <w:r w:rsidR="00B9156C">
        <w:rPr>
          <w:lang w:val="en-GB"/>
        </w:rPr>
        <w:t>Other Effects</w:t>
      </w:r>
      <w:bookmarkStart w:id="1" w:name="_GoBack"/>
      <w:bookmarkEnd w:id="1"/>
    </w:p>
    <w:p w:rsidR="00632419" w:rsidRPr="00C51C55" w:rsidRDefault="00632419" w:rsidP="00632419">
      <w:pPr>
        <w:spacing w:after="120"/>
        <w:jc w:val="both"/>
        <w:rPr>
          <w:rFonts w:ascii="Calibri" w:hAnsi="Calibri"/>
          <w:b/>
          <w:lang w:val="en-US"/>
        </w:rPr>
      </w:pPr>
    </w:p>
    <w:p w:rsidR="00632419" w:rsidRDefault="00830896" w:rsidP="00830896">
      <w:pPr>
        <w:pStyle w:val="Otsikko2"/>
        <w:rPr>
          <w:lang w:val="en-US"/>
        </w:rPr>
      </w:pPr>
      <w:r>
        <w:rPr>
          <w:lang w:val="en-US"/>
        </w:rPr>
        <w:t>6</w:t>
      </w:r>
      <w:r w:rsidR="00632419" w:rsidRPr="005F5716">
        <w:rPr>
          <w:lang w:val="en-US"/>
        </w:rPr>
        <w:t>.1 Signal effects of the new legislation</w:t>
      </w:r>
    </w:p>
    <w:p w:rsidR="00C92A4D" w:rsidRPr="00C92A4D" w:rsidRDefault="00A132C8" w:rsidP="00414663">
      <w:pPr>
        <w:jc w:val="both"/>
        <w:rPr>
          <w:lang w:val="en-US"/>
        </w:rPr>
      </w:pPr>
      <w:r>
        <w:rPr>
          <w:lang w:val="en-US"/>
        </w:rPr>
        <w:t>The new legislation is expected to have signal effects but we</w:t>
      </w:r>
      <w:r w:rsidR="00CA7724">
        <w:rPr>
          <w:lang w:val="en-US"/>
        </w:rPr>
        <w:t xml:space="preserve"> have yet to see any clear </w:t>
      </w:r>
      <w:r>
        <w:rPr>
          <w:lang w:val="en-US"/>
        </w:rPr>
        <w:t>impact</w:t>
      </w:r>
      <w:r w:rsidR="00CA7724">
        <w:rPr>
          <w:lang w:val="en-US"/>
        </w:rPr>
        <w:t xml:space="preserve"> of the new legislation on the number of asylum seekers. </w:t>
      </w:r>
      <w:r>
        <w:rPr>
          <w:lang w:val="en-US"/>
        </w:rPr>
        <w:t>The number of asylum seekers has decreased due to it be</w:t>
      </w:r>
      <w:r w:rsidR="004D688E">
        <w:rPr>
          <w:lang w:val="en-US"/>
        </w:rPr>
        <w:t>coming harder to get to Sweden</w:t>
      </w:r>
      <w:r>
        <w:rPr>
          <w:lang w:val="en-US"/>
        </w:rPr>
        <w:t>.</w:t>
      </w:r>
      <w:r>
        <w:rPr>
          <w:rStyle w:val="Alaviitteenviite"/>
          <w:lang w:val="en-US"/>
        </w:rPr>
        <w:footnoteReference w:id="65"/>
      </w:r>
    </w:p>
    <w:p w:rsidR="00632419" w:rsidRPr="005F5716" w:rsidRDefault="00632419" w:rsidP="00632419">
      <w:pPr>
        <w:pStyle w:val="Otsikko2"/>
        <w:rPr>
          <w:lang w:val="en-US"/>
        </w:rPr>
      </w:pPr>
    </w:p>
    <w:p w:rsidR="00C92A4D" w:rsidRDefault="00830896" w:rsidP="00632419">
      <w:pPr>
        <w:pStyle w:val="Otsikko2"/>
        <w:rPr>
          <w:lang w:val="en-US"/>
        </w:rPr>
      </w:pPr>
      <w:r w:rsidRPr="000050FA">
        <w:rPr>
          <w:lang w:val="en-GB"/>
        </w:rPr>
        <w:t>6</w:t>
      </w:r>
      <w:r w:rsidR="00632419" w:rsidRPr="000050FA">
        <w:rPr>
          <w:lang w:val="en-GB"/>
        </w:rPr>
        <w:t xml:space="preserve">.2 Security </w:t>
      </w:r>
      <w:r w:rsidR="00632419" w:rsidRPr="00632419">
        <w:rPr>
          <w:lang w:val="en-US"/>
        </w:rPr>
        <w:t>issues</w:t>
      </w:r>
    </w:p>
    <w:p w:rsidR="00CA7724" w:rsidRPr="008B625B" w:rsidRDefault="00CA7724" w:rsidP="00414663">
      <w:pPr>
        <w:jc w:val="both"/>
        <w:rPr>
          <w:lang w:val="en-GB"/>
        </w:rPr>
      </w:pPr>
      <w:r>
        <w:rPr>
          <w:lang w:val="en-GB"/>
        </w:rPr>
        <w:t>Sweden has had i</w:t>
      </w:r>
      <w:r w:rsidRPr="008B625B">
        <w:rPr>
          <w:lang w:val="en-GB"/>
        </w:rPr>
        <w:t>nternal border controls in effect since 12 November 2015</w:t>
      </w:r>
      <w:r>
        <w:rPr>
          <w:lang w:val="en-GB"/>
        </w:rPr>
        <w:t xml:space="preserve">. </w:t>
      </w:r>
      <w:r w:rsidRPr="008B625B">
        <w:rPr>
          <w:lang w:val="en-GB"/>
        </w:rPr>
        <w:t xml:space="preserve"> </w:t>
      </w:r>
      <w:r>
        <w:rPr>
          <w:lang w:val="en-GB"/>
        </w:rPr>
        <w:t>In June 2016 the government decided to prolong the internal border controls to 11 November 2016, they will then look in to</w:t>
      </w:r>
      <w:r w:rsidR="00964B3B">
        <w:rPr>
          <w:lang w:val="en-GB"/>
        </w:rPr>
        <w:t xml:space="preserve"> the need to further prolong border controls</w:t>
      </w:r>
      <w:r>
        <w:rPr>
          <w:lang w:val="en-GB"/>
        </w:rPr>
        <w:t>.</w:t>
      </w:r>
      <w:r>
        <w:rPr>
          <w:rStyle w:val="Alaviitteenviite"/>
          <w:lang w:val="en-GB"/>
        </w:rPr>
        <w:footnoteReference w:id="66"/>
      </w:r>
      <w:r>
        <w:rPr>
          <w:lang w:val="en-GB"/>
        </w:rPr>
        <w:t xml:space="preserve"> Internal border controls were introduced to slow down the immigration to Sweden and to lighten the burden on vital societal functions. A</w:t>
      </w:r>
      <w:r w:rsidRPr="008B625B">
        <w:rPr>
          <w:lang w:val="en-GB"/>
        </w:rPr>
        <w:t xml:space="preserve">ccording to the Police </w:t>
      </w:r>
      <w:r>
        <w:rPr>
          <w:lang w:val="en-GB"/>
        </w:rPr>
        <w:t>the</w:t>
      </w:r>
      <w:r w:rsidR="00964B3B">
        <w:rPr>
          <w:lang w:val="en-GB"/>
        </w:rPr>
        <w:t xml:space="preserve"> </w:t>
      </w:r>
      <w:r>
        <w:rPr>
          <w:lang w:val="en-GB"/>
        </w:rPr>
        <w:t xml:space="preserve">controls have </w:t>
      </w:r>
      <w:r w:rsidRPr="008B625B">
        <w:rPr>
          <w:lang w:val="en-GB"/>
        </w:rPr>
        <w:t xml:space="preserve">helped lower the number of </w:t>
      </w:r>
      <w:r>
        <w:rPr>
          <w:lang w:val="en-GB"/>
        </w:rPr>
        <w:t>asylum seeker</w:t>
      </w:r>
      <w:r w:rsidRPr="008B625B">
        <w:rPr>
          <w:lang w:val="en-GB"/>
        </w:rPr>
        <w:t>s from 2000 a day to 500 a week.</w:t>
      </w:r>
      <w:r w:rsidRPr="008B625B">
        <w:rPr>
          <w:rStyle w:val="Alaviitteenviite"/>
          <w:lang w:val="en-GB"/>
        </w:rPr>
        <w:footnoteReference w:id="67"/>
      </w:r>
      <w:r>
        <w:rPr>
          <w:lang w:val="en-GB"/>
        </w:rPr>
        <w:t xml:space="preserve"> </w:t>
      </w:r>
    </w:p>
    <w:p w:rsidR="00632419" w:rsidRPr="00632419" w:rsidRDefault="00DB44B7" w:rsidP="00414663">
      <w:pPr>
        <w:jc w:val="both"/>
        <w:rPr>
          <w:lang w:val="en-US"/>
        </w:rPr>
      </w:pPr>
      <w:r>
        <w:rPr>
          <w:lang w:val="en-US"/>
        </w:rPr>
        <w:t xml:space="preserve">Family reunification can be denied according to the Aliens Act if a </w:t>
      </w:r>
      <w:r w:rsidR="00964B3B">
        <w:rPr>
          <w:lang w:val="en-US"/>
        </w:rPr>
        <w:t>family member is a threat to</w:t>
      </w:r>
      <w:r>
        <w:rPr>
          <w:lang w:val="en-US"/>
        </w:rPr>
        <w:t xml:space="preserve"> public order and security.</w:t>
      </w:r>
      <w:r w:rsidR="00632419" w:rsidRPr="00632419">
        <w:rPr>
          <w:lang w:val="en-US"/>
        </w:rPr>
        <w:tab/>
      </w:r>
    </w:p>
    <w:p w:rsidR="00632419" w:rsidRPr="00632419" w:rsidRDefault="00632419" w:rsidP="00632419">
      <w:pPr>
        <w:pStyle w:val="Otsikko2"/>
        <w:rPr>
          <w:lang w:val="en-US"/>
        </w:rPr>
      </w:pPr>
    </w:p>
    <w:p w:rsidR="00632419" w:rsidRPr="00632419" w:rsidRDefault="00830896" w:rsidP="00632419">
      <w:pPr>
        <w:pStyle w:val="Otsikko2"/>
        <w:rPr>
          <w:lang w:val="en-US"/>
        </w:rPr>
      </w:pPr>
      <w:r>
        <w:rPr>
          <w:lang w:val="en-US"/>
        </w:rPr>
        <w:t>6</w:t>
      </w:r>
      <w:r w:rsidR="00632419" w:rsidRPr="00632419">
        <w:rPr>
          <w:lang w:val="en-US"/>
        </w:rPr>
        <w:t xml:space="preserve">.3 Other issues </w:t>
      </w:r>
    </w:p>
    <w:p w:rsidR="00632419" w:rsidRPr="00632419" w:rsidRDefault="00DA7479" w:rsidP="00414663">
      <w:pPr>
        <w:jc w:val="both"/>
        <w:rPr>
          <w:lang w:val="en-US"/>
        </w:rPr>
      </w:pPr>
      <w:r>
        <w:rPr>
          <w:lang w:val="en-US"/>
        </w:rPr>
        <w:t>The Swedish Migration Agency has a database that contains information about the situation in different countries</w:t>
      </w:r>
      <w:r w:rsidR="004D688E" w:rsidRPr="004D688E">
        <w:rPr>
          <w:lang w:val="en-US"/>
        </w:rPr>
        <w:t xml:space="preserve"> </w:t>
      </w:r>
      <w:r w:rsidR="00964B3B">
        <w:rPr>
          <w:lang w:val="en-US"/>
        </w:rPr>
        <w:t xml:space="preserve">but there </w:t>
      </w:r>
      <w:r w:rsidR="004D688E">
        <w:rPr>
          <w:lang w:val="en-US"/>
        </w:rPr>
        <w:t>is no national list of safe countries of origin</w:t>
      </w:r>
      <w:r>
        <w:rPr>
          <w:lang w:val="en-US"/>
        </w:rPr>
        <w:t>.</w:t>
      </w:r>
      <w:r>
        <w:rPr>
          <w:rStyle w:val="Alaviitteenviite"/>
          <w:lang w:val="en-US"/>
        </w:rPr>
        <w:footnoteReference w:id="68"/>
      </w:r>
      <w:r>
        <w:rPr>
          <w:lang w:val="en-US"/>
        </w:rPr>
        <w:t xml:space="preserve"> </w:t>
      </w:r>
      <w:r w:rsidR="00D75CFA">
        <w:rPr>
          <w:lang w:val="en-US"/>
        </w:rPr>
        <w:t xml:space="preserve">In Sweden there is no national legislation allowing the use of the “safe country of origin” concept. In practice however countries are </w:t>
      </w:r>
      <w:r w:rsidR="00D75CFA" w:rsidRPr="00DA7479">
        <w:rPr>
          <w:lang w:val="en-GB"/>
        </w:rPr>
        <w:t>categorised</w:t>
      </w:r>
      <w:r w:rsidR="00D75CFA">
        <w:rPr>
          <w:lang w:val="en-US"/>
        </w:rPr>
        <w:t xml:space="preserve"> as safe or unsafe</w:t>
      </w:r>
      <w:r w:rsidR="004D688E">
        <w:rPr>
          <w:lang w:val="en-US"/>
        </w:rPr>
        <w:t xml:space="preserve"> when granting/denying asylum applications.</w:t>
      </w:r>
      <w:r w:rsidR="00D75CFA">
        <w:rPr>
          <w:rStyle w:val="Alaviitteenviite"/>
          <w:lang w:val="en-US"/>
        </w:rPr>
        <w:footnoteReference w:id="69"/>
      </w:r>
      <w:r w:rsidR="00D75CFA">
        <w:rPr>
          <w:lang w:val="en-US"/>
        </w:rPr>
        <w:t xml:space="preserve"> </w:t>
      </w:r>
    </w:p>
    <w:p w:rsidR="005C1786" w:rsidRDefault="005C1786" w:rsidP="00BD5B6F">
      <w:pPr>
        <w:jc w:val="both"/>
        <w:rPr>
          <w:rFonts w:ascii="Calibri" w:hAnsi="Calibri"/>
          <w:b/>
          <w:sz w:val="30"/>
          <w:szCs w:val="30"/>
          <w:lang w:val="en-US"/>
        </w:rPr>
      </w:pPr>
    </w:p>
    <w:sectPr w:rsidR="005C1786">
      <w:headerReference w:type="default" r:id="rId12"/>
      <w:footerReference w:type="even" r:id="rId13"/>
      <w:footerReference w:type="defaul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35D" w:rsidRDefault="0004135D" w:rsidP="004904DA">
      <w:pPr>
        <w:spacing w:after="0" w:line="240" w:lineRule="auto"/>
      </w:pPr>
      <w:r>
        <w:separator/>
      </w:r>
    </w:p>
  </w:endnote>
  <w:endnote w:type="continuationSeparator" w:id="0">
    <w:p w:rsidR="0004135D" w:rsidRDefault="0004135D" w:rsidP="00490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0FA" w:rsidRDefault="000050FA" w:rsidP="00AB186B">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0050FA" w:rsidRDefault="000050FA" w:rsidP="00AB186B">
    <w:pPr>
      <w:pStyle w:val="Alatunnist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0FA" w:rsidRPr="00E42F75" w:rsidRDefault="000050FA" w:rsidP="00AB186B">
    <w:pPr>
      <w:pStyle w:val="Alatunniste"/>
      <w:framePr w:wrap="around" w:vAnchor="text" w:hAnchor="margin" w:xAlign="right" w:y="1"/>
      <w:rPr>
        <w:rStyle w:val="Sivunumero"/>
        <w:rFonts w:ascii="Calibri" w:hAnsi="Calibri"/>
        <w:sz w:val="22"/>
        <w:szCs w:val="22"/>
      </w:rPr>
    </w:pPr>
    <w:r w:rsidRPr="00E42F75">
      <w:rPr>
        <w:rStyle w:val="Sivunumero"/>
        <w:rFonts w:ascii="Calibri" w:hAnsi="Calibri"/>
        <w:sz w:val="22"/>
        <w:szCs w:val="22"/>
      </w:rPr>
      <w:fldChar w:fldCharType="begin"/>
    </w:r>
    <w:r w:rsidRPr="00E42F75">
      <w:rPr>
        <w:rStyle w:val="Sivunumero"/>
        <w:rFonts w:ascii="Calibri" w:hAnsi="Calibri"/>
        <w:sz w:val="22"/>
        <w:szCs w:val="22"/>
      </w:rPr>
      <w:instrText xml:space="preserve">PAGE  </w:instrText>
    </w:r>
    <w:r w:rsidRPr="00E42F75">
      <w:rPr>
        <w:rStyle w:val="Sivunumero"/>
        <w:rFonts w:ascii="Calibri" w:hAnsi="Calibri"/>
        <w:sz w:val="22"/>
        <w:szCs w:val="22"/>
      </w:rPr>
      <w:fldChar w:fldCharType="separate"/>
    </w:r>
    <w:r w:rsidR="00B9156C">
      <w:rPr>
        <w:rStyle w:val="Sivunumero"/>
        <w:rFonts w:ascii="Calibri" w:hAnsi="Calibri"/>
        <w:noProof/>
        <w:sz w:val="22"/>
        <w:szCs w:val="22"/>
      </w:rPr>
      <w:t>19</w:t>
    </w:r>
    <w:r w:rsidRPr="00E42F75">
      <w:rPr>
        <w:rStyle w:val="Sivunumero"/>
        <w:rFonts w:ascii="Calibri" w:hAnsi="Calibri"/>
        <w:sz w:val="22"/>
        <w:szCs w:val="22"/>
      </w:rPr>
      <w:fldChar w:fldCharType="end"/>
    </w:r>
  </w:p>
  <w:p w:rsidR="000050FA" w:rsidRPr="00E42F75" w:rsidRDefault="000050FA" w:rsidP="00AB186B">
    <w:pPr>
      <w:pStyle w:val="Alatunniste"/>
      <w:ind w:right="360"/>
      <w:rPr>
        <w:rFonts w:ascii="Calibri" w:hAnsi="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35D" w:rsidRDefault="0004135D" w:rsidP="004904DA">
      <w:pPr>
        <w:spacing w:after="0" w:line="240" w:lineRule="auto"/>
      </w:pPr>
      <w:r>
        <w:separator/>
      </w:r>
    </w:p>
  </w:footnote>
  <w:footnote w:type="continuationSeparator" w:id="0">
    <w:p w:rsidR="0004135D" w:rsidRDefault="0004135D" w:rsidP="004904DA">
      <w:pPr>
        <w:spacing w:after="0" w:line="240" w:lineRule="auto"/>
      </w:pPr>
      <w:r>
        <w:continuationSeparator/>
      </w:r>
    </w:p>
  </w:footnote>
  <w:footnote w:id="1">
    <w:p w:rsidR="000050FA" w:rsidRPr="004724EF" w:rsidRDefault="000050FA">
      <w:pPr>
        <w:pStyle w:val="Alaviitteenteksti"/>
        <w:rPr>
          <w:i/>
          <w:lang w:val="en-GB"/>
        </w:rPr>
      </w:pPr>
      <w:r>
        <w:rPr>
          <w:rStyle w:val="Alaviitteenviite"/>
        </w:rPr>
        <w:footnoteRef/>
      </w:r>
      <w:r w:rsidRPr="000050FA">
        <w:rPr>
          <w:lang w:val="en-GB"/>
        </w:rPr>
        <w:t xml:space="preserve"> The Swedish Migration Agency, 2016, </w:t>
      </w:r>
      <w:r w:rsidRPr="000050FA">
        <w:rPr>
          <w:i/>
          <w:lang w:val="en-GB"/>
        </w:rPr>
        <w:t xml:space="preserve">Statistics for 2015, </w:t>
      </w:r>
      <w:hyperlink r:id="rId1" w:history="1">
        <w:r w:rsidRPr="000050FA">
          <w:rPr>
            <w:rStyle w:val="Hyperlinkki"/>
            <w:lang w:val="en-GB"/>
          </w:rPr>
          <w:t>http://www.migrationsverket.se/English/About-the-Migration-Agency/Facts-and-statistics-/Statistics/2015.html</w:t>
        </w:r>
      </w:hyperlink>
      <w:r w:rsidRPr="000050FA">
        <w:rPr>
          <w:i/>
          <w:lang w:val="en-GB"/>
        </w:rPr>
        <w:t xml:space="preserve"> </w:t>
      </w:r>
    </w:p>
  </w:footnote>
  <w:footnote w:id="2">
    <w:p w:rsidR="000050FA" w:rsidRPr="007701C6" w:rsidRDefault="000050FA">
      <w:pPr>
        <w:pStyle w:val="Alaviitteenteksti"/>
        <w:rPr>
          <w:i/>
          <w:lang w:val="sv-SE"/>
        </w:rPr>
      </w:pPr>
      <w:r w:rsidRPr="004724EF">
        <w:rPr>
          <w:rStyle w:val="Alaviitteenviite"/>
          <w:i/>
        </w:rPr>
        <w:footnoteRef/>
      </w:r>
      <w:r w:rsidRPr="001D1069">
        <w:rPr>
          <w:i/>
          <w:lang w:val="sv-SE"/>
        </w:rPr>
        <w:t xml:space="preserve"> </w:t>
      </w:r>
      <w:r w:rsidRPr="004724EF">
        <w:rPr>
          <w:i/>
          <w:lang w:val="sv-SE"/>
        </w:rPr>
        <w:t xml:space="preserve">Migrationsverket, 2016, Statistik, </w:t>
      </w:r>
      <w:hyperlink r:id="rId2" w:history="1">
        <w:r w:rsidRPr="00F54D54">
          <w:rPr>
            <w:rStyle w:val="Hyperlinkki"/>
            <w:lang w:val="sv-SE"/>
          </w:rPr>
          <w:t>http://www.migrationsverket.se/Om-Migrationsverket/Statistik.html</w:t>
        </w:r>
      </w:hyperlink>
      <w:r w:rsidRPr="00F54D54">
        <w:rPr>
          <w:lang w:val="sv-SE"/>
        </w:rPr>
        <w:t xml:space="preserve"> </w:t>
      </w:r>
    </w:p>
  </w:footnote>
  <w:footnote w:id="3">
    <w:p w:rsidR="000050FA" w:rsidRPr="007701C6" w:rsidRDefault="000050FA" w:rsidP="007701C6">
      <w:pPr>
        <w:pStyle w:val="Alaviitteenteksti"/>
        <w:jc w:val="both"/>
        <w:rPr>
          <w:lang w:val="sv-SE"/>
        </w:rPr>
      </w:pPr>
      <w:r>
        <w:rPr>
          <w:rStyle w:val="Alaviitteenviite"/>
        </w:rPr>
        <w:footnoteRef/>
      </w:r>
      <w:r w:rsidRPr="001D1069">
        <w:rPr>
          <w:lang w:val="sv-SE"/>
        </w:rPr>
        <w:t xml:space="preserve"> Migrationsverket, 2016</w:t>
      </w:r>
      <w:r w:rsidRPr="001D1069">
        <w:rPr>
          <w:i/>
          <w:lang w:val="sv-SE"/>
        </w:rPr>
        <w:t xml:space="preserve">, Migrationsverket – mitt i världen 2015, </w:t>
      </w:r>
      <w:hyperlink r:id="rId3" w:history="1">
        <w:r w:rsidRPr="001D1069">
          <w:rPr>
            <w:rStyle w:val="Hyperlinkki"/>
            <w:lang w:val="sv-SE"/>
          </w:rPr>
          <w:t>http://www.migrationsverket.se/Om-Migrationsverket/Fakta-om-migration/Migrationsverket---mitt-i-varlden-2015.html</w:t>
        </w:r>
      </w:hyperlink>
      <w:r w:rsidRPr="001D1069">
        <w:rPr>
          <w:lang w:val="sv-SE"/>
        </w:rPr>
        <w:t xml:space="preserve"> </w:t>
      </w:r>
    </w:p>
  </w:footnote>
  <w:footnote w:id="4">
    <w:p w:rsidR="000050FA" w:rsidRPr="00110839" w:rsidRDefault="000050FA">
      <w:pPr>
        <w:pStyle w:val="Alaviitteenteksti"/>
        <w:rPr>
          <w:i/>
          <w:lang w:val="sv-SE"/>
        </w:rPr>
      </w:pPr>
      <w:r>
        <w:rPr>
          <w:rStyle w:val="Alaviitteenviite"/>
        </w:rPr>
        <w:footnoteRef/>
      </w:r>
      <w:r w:rsidRPr="000050FA">
        <w:rPr>
          <w:lang w:val="sv-SE"/>
        </w:rPr>
        <w:t xml:space="preserve"> </w:t>
      </w:r>
      <w:r>
        <w:rPr>
          <w:lang w:val="sv-SE"/>
        </w:rPr>
        <w:t xml:space="preserve">Myndigheten för samhällsskydd och beredskap, 2016, </w:t>
      </w:r>
      <w:r>
        <w:rPr>
          <w:i/>
          <w:lang w:val="sv-SE"/>
        </w:rPr>
        <w:t>Samlad och fördjupad bedömning med anledning av flyktingsituationen.</w:t>
      </w:r>
    </w:p>
  </w:footnote>
  <w:footnote w:id="5">
    <w:p w:rsidR="000050FA" w:rsidRPr="001D1069" w:rsidRDefault="000050FA">
      <w:pPr>
        <w:pStyle w:val="Alaviitteenteksti"/>
        <w:rPr>
          <w:lang w:val="sv-SE"/>
        </w:rPr>
      </w:pPr>
      <w:r>
        <w:rPr>
          <w:rStyle w:val="Alaviitteenviite"/>
        </w:rPr>
        <w:footnoteRef/>
      </w:r>
      <w:r w:rsidRPr="001D1069">
        <w:rPr>
          <w:lang w:val="sv-SE"/>
        </w:rPr>
        <w:t xml:space="preserve"> Regeringskansliet, 2016, </w:t>
      </w:r>
      <w:r w:rsidRPr="001D1069">
        <w:rPr>
          <w:i/>
          <w:lang w:val="sv-SE"/>
        </w:rPr>
        <w:t>Gränskontroller förlängs till november</w:t>
      </w:r>
      <w:r w:rsidRPr="001D1069">
        <w:rPr>
          <w:lang w:val="sv-SE"/>
        </w:rPr>
        <w:t xml:space="preserve">, </w:t>
      </w:r>
      <w:hyperlink r:id="rId4" w:history="1">
        <w:r w:rsidRPr="001D1069">
          <w:rPr>
            <w:rStyle w:val="Hyperlinkki"/>
            <w:lang w:val="sv-SE"/>
          </w:rPr>
          <w:t>http://www.regeringen.se/pressmeddelanden/2016/06/granskontroller-forlangs-till-november/</w:t>
        </w:r>
      </w:hyperlink>
      <w:r w:rsidRPr="001D1069">
        <w:rPr>
          <w:lang w:val="sv-SE"/>
        </w:rPr>
        <w:t xml:space="preserve"> </w:t>
      </w:r>
    </w:p>
  </w:footnote>
  <w:footnote w:id="6">
    <w:p w:rsidR="000050FA" w:rsidRPr="004724EF" w:rsidRDefault="000050FA" w:rsidP="00B84C48">
      <w:pPr>
        <w:pStyle w:val="Alaviitteenteksti"/>
        <w:jc w:val="both"/>
        <w:rPr>
          <w:lang w:val="en-GB"/>
        </w:rPr>
      </w:pPr>
      <w:r>
        <w:rPr>
          <w:rStyle w:val="Alaviitteenviite"/>
        </w:rPr>
        <w:footnoteRef/>
      </w:r>
      <w:r w:rsidRPr="000050FA">
        <w:rPr>
          <w:lang w:val="en-GB"/>
        </w:rPr>
        <w:t xml:space="preserve"> Government Offices of Sweden, 2015, </w:t>
      </w:r>
      <w:r w:rsidRPr="004724EF">
        <w:rPr>
          <w:i/>
          <w:lang w:val="en"/>
        </w:rPr>
        <w:t>Questions and answers: Act and Ordinance on identity checks in the event of serious danger to public order or domestic security in the country</w:t>
      </w:r>
      <w:r w:rsidRPr="000050FA">
        <w:rPr>
          <w:i/>
          <w:lang w:val="en-GB"/>
        </w:rPr>
        <w:t xml:space="preserve">, </w:t>
      </w:r>
      <w:hyperlink r:id="rId5" w:history="1">
        <w:r w:rsidRPr="000050FA">
          <w:rPr>
            <w:rStyle w:val="Hyperlinkki"/>
            <w:lang w:val="en-GB"/>
          </w:rPr>
          <w:t>http://www.government.se/articles/2015/12/questions-and-answers-act-and-ordinance-on-identity-checks-in-the-event-of-serious-danger-to-public-order-or-domestic-security-in-the-country/</w:t>
        </w:r>
      </w:hyperlink>
      <w:r w:rsidRPr="000050FA">
        <w:rPr>
          <w:i/>
          <w:lang w:val="en-GB"/>
        </w:rPr>
        <w:t xml:space="preserve">; </w:t>
      </w:r>
      <w:proofErr w:type="spellStart"/>
      <w:r w:rsidRPr="000050FA">
        <w:rPr>
          <w:lang w:val="en-GB"/>
        </w:rPr>
        <w:t>Polisen</w:t>
      </w:r>
      <w:proofErr w:type="spellEnd"/>
      <w:r w:rsidRPr="000050FA">
        <w:rPr>
          <w:lang w:val="en-GB"/>
        </w:rPr>
        <w:t xml:space="preserve">, 2016, </w:t>
      </w:r>
      <w:proofErr w:type="spellStart"/>
      <w:r w:rsidRPr="000050FA">
        <w:rPr>
          <w:i/>
          <w:lang w:val="en-GB"/>
        </w:rPr>
        <w:t>Effekten</w:t>
      </w:r>
      <w:proofErr w:type="spellEnd"/>
      <w:r w:rsidRPr="000050FA">
        <w:rPr>
          <w:i/>
          <w:lang w:val="en-GB"/>
        </w:rPr>
        <w:t xml:space="preserve"> </w:t>
      </w:r>
      <w:proofErr w:type="spellStart"/>
      <w:r w:rsidRPr="000050FA">
        <w:rPr>
          <w:i/>
          <w:lang w:val="en-GB"/>
        </w:rPr>
        <w:t>av</w:t>
      </w:r>
      <w:proofErr w:type="spellEnd"/>
      <w:r w:rsidRPr="000050FA">
        <w:rPr>
          <w:i/>
          <w:lang w:val="en-GB"/>
        </w:rPr>
        <w:t xml:space="preserve"> </w:t>
      </w:r>
      <w:proofErr w:type="spellStart"/>
      <w:r w:rsidRPr="000050FA">
        <w:rPr>
          <w:i/>
          <w:lang w:val="en-GB"/>
        </w:rPr>
        <w:t>gränskontroll</w:t>
      </w:r>
      <w:proofErr w:type="spellEnd"/>
      <w:r w:rsidRPr="000050FA">
        <w:rPr>
          <w:i/>
          <w:lang w:val="en-GB"/>
        </w:rPr>
        <w:t xml:space="preserve">, </w:t>
      </w:r>
      <w:hyperlink r:id="rId6" w:history="1">
        <w:r w:rsidRPr="000050FA">
          <w:rPr>
            <w:rStyle w:val="Hyperlinkki"/>
            <w:lang w:val="en-GB"/>
          </w:rPr>
          <w:t>https://polisen.se/Aktuellt/Nyheter/2016/Juni/Effekten-av-granskontroll/</w:t>
        </w:r>
      </w:hyperlink>
      <w:r w:rsidRPr="000050FA">
        <w:rPr>
          <w:i/>
          <w:lang w:val="en-GB"/>
        </w:rPr>
        <w:t xml:space="preserve">  </w:t>
      </w:r>
    </w:p>
  </w:footnote>
  <w:footnote w:id="7">
    <w:p w:rsidR="000050FA" w:rsidRPr="00AE3609" w:rsidRDefault="000050FA" w:rsidP="007B3EE5">
      <w:pPr>
        <w:pStyle w:val="Alaviitteenteksti"/>
        <w:rPr>
          <w:lang w:val="sv-SE"/>
        </w:rPr>
      </w:pPr>
      <w:r>
        <w:rPr>
          <w:rStyle w:val="Alaviitteenviite"/>
        </w:rPr>
        <w:footnoteRef/>
      </w:r>
      <w:r w:rsidRPr="001D1069">
        <w:rPr>
          <w:lang w:val="sv-SE"/>
        </w:rPr>
        <w:t xml:space="preserve"> Lag (2016:752) om tillfälliga begränsningar av möjligheten att få uppehållstillstånd i Sverige, </w:t>
      </w:r>
      <w:hyperlink r:id="rId7" w:history="1">
        <w:r w:rsidRPr="001D1069">
          <w:rPr>
            <w:rStyle w:val="Hyperlinkki"/>
            <w:lang w:val="sv-SE"/>
          </w:rPr>
          <w:t>https://www.riksdagen.se/sv/dokument-lagar/dokument/svensk-forfattningssamling/lag-2016752-om-tillfalliga-begransningar-av_sfs-2016-752</w:t>
        </w:r>
      </w:hyperlink>
      <w:r w:rsidRPr="001D1069">
        <w:rPr>
          <w:lang w:val="sv-SE"/>
        </w:rPr>
        <w:t xml:space="preserve"> </w:t>
      </w:r>
    </w:p>
  </w:footnote>
  <w:footnote w:id="8">
    <w:p w:rsidR="000050FA" w:rsidRPr="00F86B53" w:rsidRDefault="000050FA" w:rsidP="00B004A0">
      <w:pPr>
        <w:pStyle w:val="Alaviitteenteksti"/>
        <w:rPr>
          <w:i/>
          <w:lang w:val="sv-SE"/>
        </w:rPr>
      </w:pPr>
      <w:r>
        <w:rPr>
          <w:rStyle w:val="Alaviitteenviite"/>
        </w:rPr>
        <w:footnoteRef/>
      </w:r>
      <w:r w:rsidRPr="00330E66">
        <w:rPr>
          <w:lang w:val="sv-SE"/>
        </w:rPr>
        <w:t xml:space="preserve"> </w:t>
      </w:r>
      <w:r>
        <w:rPr>
          <w:lang w:val="sv-SE"/>
        </w:rPr>
        <w:t xml:space="preserve">Regeringen, 2016, </w:t>
      </w:r>
      <w:r>
        <w:rPr>
          <w:i/>
          <w:lang w:val="sv-SE"/>
        </w:rPr>
        <w:t xml:space="preserve">Regeringens proposition 2015/16:174 – Tillfälliga begränsningar av möjligheten att få uppehållstillstånd i Sverige, </w:t>
      </w:r>
      <w:hyperlink r:id="rId8" w:history="1">
        <w:r w:rsidRPr="00C71488">
          <w:rPr>
            <w:rStyle w:val="Hyperlinkki"/>
            <w:i/>
            <w:lang w:val="sv-SE"/>
          </w:rPr>
          <w:t>http://www.regeringen.se/contentassets/075968fdd8c94788977dba14bae16444/forslag-om-att-tillfalligt-begransa-mojligheten-att-fa-uppehallstillstand-i-sverige-prop.-</w:t>
        </w:r>
        <w:proofErr w:type="gramStart"/>
        <w:r w:rsidRPr="00C71488">
          <w:rPr>
            <w:rStyle w:val="Hyperlinkki"/>
            <w:i/>
            <w:lang w:val="sv-SE"/>
          </w:rPr>
          <w:t>201516174</w:t>
        </w:r>
      </w:hyperlink>
      <w:r>
        <w:rPr>
          <w:i/>
          <w:lang w:val="sv-SE"/>
        </w:rPr>
        <w:t xml:space="preserve"> ;</w:t>
      </w:r>
      <w:proofErr w:type="gramEnd"/>
      <w:r>
        <w:rPr>
          <w:i/>
          <w:lang w:val="sv-SE"/>
        </w:rPr>
        <w:t xml:space="preserve"> </w:t>
      </w:r>
      <w:r>
        <w:rPr>
          <w:lang w:val="sv-SE"/>
        </w:rPr>
        <w:t xml:space="preserve">The Swedish Migration Agency, 2016, </w:t>
      </w:r>
      <w:r>
        <w:rPr>
          <w:i/>
          <w:lang w:val="sv-SE"/>
        </w:rPr>
        <w:t xml:space="preserve">20 </w:t>
      </w:r>
      <w:proofErr w:type="spellStart"/>
      <w:r>
        <w:rPr>
          <w:i/>
          <w:lang w:val="sv-SE"/>
        </w:rPr>
        <w:t>July</w:t>
      </w:r>
      <w:proofErr w:type="spellEnd"/>
      <w:r>
        <w:rPr>
          <w:i/>
          <w:lang w:val="sv-SE"/>
        </w:rPr>
        <w:t xml:space="preserve"> 2016: New </w:t>
      </w:r>
      <w:proofErr w:type="spellStart"/>
      <w:r>
        <w:rPr>
          <w:i/>
          <w:lang w:val="sv-SE"/>
        </w:rPr>
        <w:t>law</w:t>
      </w:r>
      <w:proofErr w:type="spellEnd"/>
      <w:r>
        <w:rPr>
          <w:i/>
          <w:lang w:val="sv-SE"/>
        </w:rPr>
        <w:t xml:space="preserve"> </w:t>
      </w:r>
      <w:proofErr w:type="spellStart"/>
      <w:r>
        <w:rPr>
          <w:i/>
          <w:lang w:val="sv-SE"/>
        </w:rPr>
        <w:t>that</w:t>
      </w:r>
      <w:proofErr w:type="spellEnd"/>
      <w:r>
        <w:rPr>
          <w:i/>
          <w:lang w:val="sv-SE"/>
        </w:rPr>
        <w:t xml:space="preserve"> </w:t>
      </w:r>
      <w:proofErr w:type="spellStart"/>
      <w:r>
        <w:rPr>
          <w:i/>
          <w:lang w:val="sv-SE"/>
        </w:rPr>
        <w:t>affects</w:t>
      </w:r>
      <w:proofErr w:type="spellEnd"/>
      <w:r>
        <w:rPr>
          <w:i/>
          <w:lang w:val="sv-SE"/>
        </w:rPr>
        <w:t xml:space="preserve"> </w:t>
      </w:r>
      <w:proofErr w:type="spellStart"/>
      <w:r>
        <w:rPr>
          <w:i/>
          <w:lang w:val="sv-SE"/>
        </w:rPr>
        <w:t>asylum</w:t>
      </w:r>
      <w:proofErr w:type="spellEnd"/>
      <w:r>
        <w:rPr>
          <w:i/>
          <w:lang w:val="sv-SE"/>
        </w:rPr>
        <w:t xml:space="preserve"> </w:t>
      </w:r>
      <w:proofErr w:type="spellStart"/>
      <w:r>
        <w:rPr>
          <w:i/>
          <w:lang w:val="sv-SE"/>
        </w:rPr>
        <w:t>seekers</w:t>
      </w:r>
      <w:proofErr w:type="spellEnd"/>
      <w:r>
        <w:rPr>
          <w:i/>
          <w:lang w:val="sv-SE"/>
        </w:rPr>
        <w:t xml:space="preserve"> and </w:t>
      </w:r>
      <w:proofErr w:type="spellStart"/>
      <w:r>
        <w:rPr>
          <w:i/>
          <w:lang w:val="sv-SE"/>
        </w:rPr>
        <w:t>their</w:t>
      </w:r>
      <w:proofErr w:type="spellEnd"/>
      <w:r>
        <w:rPr>
          <w:i/>
          <w:lang w:val="sv-SE"/>
        </w:rPr>
        <w:t xml:space="preserve"> </w:t>
      </w:r>
      <w:proofErr w:type="spellStart"/>
      <w:r>
        <w:rPr>
          <w:i/>
          <w:lang w:val="sv-SE"/>
        </w:rPr>
        <w:t>families</w:t>
      </w:r>
      <w:proofErr w:type="spellEnd"/>
      <w:r>
        <w:rPr>
          <w:i/>
          <w:lang w:val="sv-SE"/>
        </w:rPr>
        <w:t xml:space="preserve">, </w:t>
      </w:r>
      <w:hyperlink r:id="rId9" w:history="1">
        <w:r w:rsidRPr="00C71488">
          <w:rPr>
            <w:rStyle w:val="Hyperlinkki"/>
            <w:i/>
            <w:lang w:val="sv-SE"/>
          </w:rPr>
          <w:t>http://www.migrationsverket.se/English/Private-individuals/Protection-and-asylum-in-Sweden/Nyheter/2016-07-20-20-July-2016-New-law-that-affects-asylum-seekers-and-their-families.html</w:t>
        </w:r>
      </w:hyperlink>
      <w:r>
        <w:rPr>
          <w:i/>
          <w:lang w:val="sv-SE"/>
        </w:rPr>
        <w:t xml:space="preserve"> </w:t>
      </w:r>
    </w:p>
  </w:footnote>
  <w:footnote w:id="9">
    <w:p w:rsidR="000050FA" w:rsidRPr="00F86B53" w:rsidRDefault="000050FA" w:rsidP="00007B88">
      <w:pPr>
        <w:pStyle w:val="Alaviitteenteksti"/>
        <w:rPr>
          <w:i/>
          <w:lang w:val="sv-SE"/>
        </w:rPr>
      </w:pPr>
      <w:r>
        <w:rPr>
          <w:rStyle w:val="Alaviitteenviite"/>
        </w:rPr>
        <w:footnoteRef/>
      </w:r>
      <w:r w:rsidRPr="00330E66">
        <w:rPr>
          <w:lang w:val="sv-SE"/>
        </w:rPr>
        <w:t xml:space="preserve"> </w:t>
      </w:r>
      <w:r>
        <w:rPr>
          <w:lang w:val="sv-SE"/>
        </w:rPr>
        <w:t xml:space="preserve">Regeringen, 2016, </w:t>
      </w:r>
      <w:r>
        <w:rPr>
          <w:i/>
          <w:lang w:val="sv-SE"/>
        </w:rPr>
        <w:t xml:space="preserve">Regeringens proposition 2015/16:174 – Tillfälliga begränsningar av möjligheten att få uppehållstillstånd i Sverige, </w:t>
      </w:r>
      <w:hyperlink r:id="rId10" w:history="1">
        <w:r w:rsidRPr="00C71488">
          <w:rPr>
            <w:rStyle w:val="Hyperlinkki"/>
            <w:i/>
            <w:lang w:val="sv-SE"/>
          </w:rPr>
          <w:t>http://www.regeringen.se/contentassets/075968fdd8c94788977dba14bae16444/forslag-om-att-tillfalligt-begransa-mojligheten-att-fa-uppehallstillstand-i-sverige-prop.-</w:t>
        </w:r>
        <w:proofErr w:type="gramStart"/>
        <w:r w:rsidRPr="00C71488">
          <w:rPr>
            <w:rStyle w:val="Hyperlinkki"/>
            <w:i/>
            <w:lang w:val="sv-SE"/>
          </w:rPr>
          <w:t>201516174</w:t>
        </w:r>
      </w:hyperlink>
      <w:r>
        <w:rPr>
          <w:i/>
          <w:lang w:val="sv-SE"/>
        </w:rPr>
        <w:t xml:space="preserve"> ;</w:t>
      </w:r>
      <w:proofErr w:type="gramEnd"/>
      <w:r>
        <w:rPr>
          <w:i/>
          <w:lang w:val="sv-SE"/>
        </w:rPr>
        <w:t xml:space="preserve"> </w:t>
      </w:r>
      <w:r>
        <w:rPr>
          <w:lang w:val="sv-SE"/>
        </w:rPr>
        <w:t xml:space="preserve">The Swedish Migration Agency, 2016, </w:t>
      </w:r>
      <w:r>
        <w:rPr>
          <w:i/>
          <w:lang w:val="sv-SE"/>
        </w:rPr>
        <w:t xml:space="preserve">20 </w:t>
      </w:r>
      <w:proofErr w:type="spellStart"/>
      <w:r>
        <w:rPr>
          <w:i/>
          <w:lang w:val="sv-SE"/>
        </w:rPr>
        <w:t>July</w:t>
      </w:r>
      <w:proofErr w:type="spellEnd"/>
      <w:r>
        <w:rPr>
          <w:i/>
          <w:lang w:val="sv-SE"/>
        </w:rPr>
        <w:t xml:space="preserve"> 2016: New </w:t>
      </w:r>
      <w:proofErr w:type="spellStart"/>
      <w:r>
        <w:rPr>
          <w:i/>
          <w:lang w:val="sv-SE"/>
        </w:rPr>
        <w:t>law</w:t>
      </w:r>
      <w:proofErr w:type="spellEnd"/>
      <w:r>
        <w:rPr>
          <w:i/>
          <w:lang w:val="sv-SE"/>
        </w:rPr>
        <w:t xml:space="preserve"> </w:t>
      </w:r>
      <w:proofErr w:type="spellStart"/>
      <w:r>
        <w:rPr>
          <w:i/>
          <w:lang w:val="sv-SE"/>
        </w:rPr>
        <w:t>that</w:t>
      </w:r>
      <w:proofErr w:type="spellEnd"/>
      <w:r>
        <w:rPr>
          <w:i/>
          <w:lang w:val="sv-SE"/>
        </w:rPr>
        <w:t xml:space="preserve"> </w:t>
      </w:r>
      <w:proofErr w:type="spellStart"/>
      <w:r>
        <w:rPr>
          <w:i/>
          <w:lang w:val="sv-SE"/>
        </w:rPr>
        <w:t>affects</w:t>
      </w:r>
      <w:proofErr w:type="spellEnd"/>
      <w:r>
        <w:rPr>
          <w:i/>
          <w:lang w:val="sv-SE"/>
        </w:rPr>
        <w:t xml:space="preserve"> </w:t>
      </w:r>
      <w:proofErr w:type="spellStart"/>
      <w:r>
        <w:rPr>
          <w:i/>
          <w:lang w:val="sv-SE"/>
        </w:rPr>
        <w:t>asylum</w:t>
      </w:r>
      <w:proofErr w:type="spellEnd"/>
      <w:r>
        <w:rPr>
          <w:i/>
          <w:lang w:val="sv-SE"/>
        </w:rPr>
        <w:t xml:space="preserve"> </w:t>
      </w:r>
      <w:proofErr w:type="spellStart"/>
      <w:r>
        <w:rPr>
          <w:i/>
          <w:lang w:val="sv-SE"/>
        </w:rPr>
        <w:t>seekers</w:t>
      </w:r>
      <w:proofErr w:type="spellEnd"/>
      <w:r>
        <w:rPr>
          <w:i/>
          <w:lang w:val="sv-SE"/>
        </w:rPr>
        <w:t xml:space="preserve"> and </w:t>
      </w:r>
      <w:proofErr w:type="spellStart"/>
      <w:r>
        <w:rPr>
          <w:i/>
          <w:lang w:val="sv-SE"/>
        </w:rPr>
        <w:t>their</w:t>
      </w:r>
      <w:proofErr w:type="spellEnd"/>
      <w:r>
        <w:rPr>
          <w:i/>
          <w:lang w:val="sv-SE"/>
        </w:rPr>
        <w:t xml:space="preserve"> </w:t>
      </w:r>
      <w:proofErr w:type="spellStart"/>
      <w:r>
        <w:rPr>
          <w:i/>
          <w:lang w:val="sv-SE"/>
        </w:rPr>
        <w:t>families</w:t>
      </w:r>
      <w:proofErr w:type="spellEnd"/>
      <w:r>
        <w:rPr>
          <w:i/>
          <w:lang w:val="sv-SE"/>
        </w:rPr>
        <w:t xml:space="preserve">, </w:t>
      </w:r>
      <w:hyperlink r:id="rId11" w:history="1">
        <w:r w:rsidRPr="00C71488">
          <w:rPr>
            <w:rStyle w:val="Hyperlinkki"/>
            <w:i/>
            <w:lang w:val="sv-SE"/>
          </w:rPr>
          <w:t>http://www.migrationsverket.se/English/Private-individuals/Protection-and-asylum-in-Sweden/Nyheter/2016-07-20-20-July-2016-New-law-that-affects-asylum-seekers-and-their-families.html</w:t>
        </w:r>
      </w:hyperlink>
      <w:r>
        <w:rPr>
          <w:i/>
          <w:lang w:val="sv-SE"/>
        </w:rPr>
        <w:t xml:space="preserve"> </w:t>
      </w:r>
    </w:p>
  </w:footnote>
  <w:footnote w:id="10">
    <w:p w:rsidR="000050FA" w:rsidRPr="0080631D" w:rsidRDefault="000050FA">
      <w:pPr>
        <w:pStyle w:val="Alaviitteenteksti"/>
        <w:rPr>
          <w:lang w:val="sv-SE"/>
        </w:rPr>
      </w:pPr>
      <w:r>
        <w:rPr>
          <w:rStyle w:val="Alaviitteenviite"/>
        </w:rPr>
        <w:footnoteRef/>
      </w:r>
      <w:r w:rsidRPr="000050FA">
        <w:rPr>
          <w:lang w:val="sv-SE"/>
        </w:rPr>
        <w:t xml:space="preserve"> Lag (1994:137) om mottagande av asylsökande m.fl., </w:t>
      </w:r>
      <w:hyperlink r:id="rId12" w:history="1">
        <w:r w:rsidRPr="000050FA">
          <w:rPr>
            <w:rStyle w:val="Hyperlinkki"/>
            <w:lang w:val="sv-SE"/>
          </w:rPr>
          <w:t>http://www.riksdagen.se/sv/dokument-lagar/dokument/svensk-forfattningssamling/lag-1994137-om-mottagande-av-asylsokande-mfl_sfs-1994-137</w:t>
        </w:r>
      </w:hyperlink>
      <w:r w:rsidRPr="000050FA">
        <w:rPr>
          <w:lang w:val="sv-SE"/>
        </w:rPr>
        <w:t xml:space="preserve"> </w:t>
      </w:r>
    </w:p>
  </w:footnote>
  <w:footnote w:id="11">
    <w:p w:rsidR="000050FA" w:rsidRPr="002A158C" w:rsidRDefault="000050FA">
      <w:pPr>
        <w:pStyle w:val="Alaviitteenteksti"/>
        <w:rPr>
          <w:i/>
          <w:lang w:val="sv-SE"/>
        </w:rPr>
      </w:pPr>
      <w:r>
        <w:rPr>
          <w:rStyle w:val="Alaviitteenviite"/>
        </w:rPr>
        <w:footnoteRef/>
      </w:r>
      <w:r w:rsidRPr="000050FA">
        <w:rPr>
          <w:lang w:val="sv-SE"/>
        </w:rPr>
        <w:t xml:space="preserve"> </w:t>
      </w:r>
      <w:r>
        <w:rPr>
          <w:lang w:val="sv-SE"/>
        </w:rPr>
        <w:t xml:space="preserve">Regeringskansliet, 2016, </w:t>
      </w:r>
      <w:r>
        <w:rPr>
          <w:i/>
          <w:lang w:val="sv-SE"/>
        </w:rPr>
        <w:t xml:space="preserve">Regeringen föreslår förändringar av bestämmelserna om rätt till bistånd för asylsökande, </w:t>
      </w:r>
      <w:hyperlink r:id="rId13" w:history="1">
        <w:r w:rsidRPr="002A158C">
          <w:rPr>
            <w:rStyle w:val="Hyperlinkki"/>
            <w:lang w:val="sv-SE"/>
          </w:rPr>
          <w:t>http://www.regeringen.se/pressmeddelanden/2016/03/regeringen-foreslar-forandringar-av-bestammelserna-om-ratt-till-bistand-for-asylsokande/</w:t>
        </w:r>
      </w:hyperlink>
      <w:r>
        <w:rPr>
          <w:i/>
          <w:lang w:val="sv-SE"/>
        </w:rPr>
        <w:t xml:space="preserve"> </w:t>
      </w:r>
    </w:p>
  </w:footnote>
  <w:footnote w:id="12">
    <w:p w:rsidR="000050FA" w:rsidRPr="000050FA" w:rsidRDefault="000050FA" w:rsidP="004E44FE">
      <w:pPr>
        <w:pStyle w:val="Alaviitteenteksti"/>
        <w:rPr>
          <w:lang w:val="sv-SE"/>
        </w:rPr>
      </w:pPr>
      <w:r>
        <w:rPr>
          <w:rStyle w:val="Alaviitteenviite"/>
        </w:rPr>
        <w:footnoteRef/>
      </w:r>
      <w:r w:rsidRPr="000050FA">
        <w:rPr>
          <w:lang w:val="sv-SE"/>
        </w:rPr>
        <w:t xml:space="preserve"> Lag (2016:38) om mottagande av vissa nyanlända invandrare för bosättning, </w:t>
      </w:r>
      <w:hyperlink r:id="rId14" w:history="1">
        <w:r w:rsidRPr="000050FA">
          <w:rPr>
            <w:rStyle w:val="Hyperlinkki"/>
            <w:lang w:val="sv-SE"/>
          </w:rPr>
          <w:t>http://www.riksdagen.se/sv/dokument-lagar/dokument/svensk-forfattningssamling/lag-201638-om-mottagande-av-vissa-nyanlanda_sfs-2016-</w:t>
        </w:r>
        <w:proofErr w:type="gramStart"/>
        <w:r w:rsidRPr="000050FA">
          <w:rPr>
            <w:rStyle w:val="Hyperlinkki"/>
            <w:lang w:val="sv-SE"/>
          </w:rPr>
          <w:t>38</w:t>
        </w:r>
      </w:hyperlink>
      <w:r w:rsidRPr="000050FA">
        <w:rPr>
          <w:lang w:val="sv-SE"/>
        </w:rPr>
        <w:t xml:space="preserve"> ,</w:t>
      </w:r>
      <w:proofErr w:type="gramEnd"/>
      <w:r w:rsidRPr="000050FA">
        <w:rPr>
          <w:lang w:val="sv-SE"/>
        </w:rPr>
        <w:t xml:space="preserve"> Förordning 82016:40) om fördelning av anvisningar till kommuner, </w:t>
      </w:r>
      <w:hyperlink r:id="rId15" w:history="1">
        <w:r w:rsidRPr="000050FA">
          <w:rPr>
            <w:rStyle w:val="Hyperlinkki"/>
            <w:lang w:val="sv-SE"/>
          </w:rPr>
          <w:t>http://www.riksdagen.se/sv/dokument-lagar/dokument/svensk-forfattningssamling/forordning-201640-om-fordelning-av-anvisningar_sfs-2016-40</w:t>
        </w:r>
      </w:hyperlink>
    </w:p>
  </w:footnote>
  <w:footnote w:id="13">
    <w:p w:rsidR="000050FA" w:rsidRPr="000050FA" w:rsidRDefault="000050FA" w:rsidP="004E44FE">
      <w:pPr>
        <w:pStyle w:val="Alaviitteenteksti"/>
        <w:rPr>
          <w:lang w:val="fr-FR"/>
        </w:rPr>
      </w:pPr>
      <w:r>
        <w:rPr>
          <w:rStyle w:val="Alaviitteenviite"/>
        </w:rPr>
        <w:footnoteRef/>
      </w:r>
      <w:r w:rsidRPr="000050FA">
        <w:rPr>
          <w:lang w:val="fr-FR"/>
        </w:rPr>
        <w:t xml:space="preserve"> </w:t>
      </w:r>
      <w:r w:rsidRPr="000050FA">
        <w:rPr>
          <w:lang w:val="fr-FR"/>
        </w:rPr>
        <w:t xml:space="preserve">SVT nyheter, 2016, </w:t>
      </w:r>
      <w:r w:rsidRPr="000050FA">
        <w:rPr>
          <w:i/>
          <w:lang w:val="fr-FR"/>
        </w:rPr>
        <w:t>Nu måste alla kommuner ta emot flyktingar</w:t>
      </w:r>
      <w:r w:rsidRPr="000050FA">
        <w:rPr>
          <w:lang w:val="fr-FR"/>
        </w:rPr>
        <w:t xml:space="preserve">, </w:t>
      </w:r>
      <w:hyperlink r:id="rId16" w:history="1">
        <w:r w:rsidRPr="000050FA">
          <w:rPr>
            <w:rStyle w:val="Hyperlinkki"/>
            <w:lang w:val="fr-FR"/>
          </w:rPr>
          <w:t>http://www.svt.se/nyheter/inrikes/nu-maste-alla-kommuner-ta-emot-flyktingar</w:t>
        </w:r>
      </w:hyperlink>
      <w:r w:rsidRPr="000050FA">
        <w:rPr>
          <w:lang w:val="fr-FR"/>
        </w:rPr>
        <w:t xml:space="preserve"> , </w:t>
      </w:r>
    </w:p>
  </w:footnote>
  <w:footnote w:id="14">
    <w:p w:rsidR="000050FA" w:rsidRPr="000050FA" w:rsidRDefault="000050FA" w:rsidP="004E44FE">
      <w:pPr>
        <w:pStyle w:val="Alaviitteenteksti"/>
        <w:rPr>
          <w:lang w:val="fr-FR"/>
        </w:rPr>
      </w:pPr>
      <w:r>
        <w:rPr>
          <w:rStyle w:val="Alaviitteenviite"/>
        </w:rPr>
        <w:footnoteRef/>
      </w:r>
      <w:r w:rsidRPr="000050FA">
        <w:rPr>
          <w:lang w:val="fr-FR"/>
        </w:rPr>
        <w:t xml:space="preserve"> </w:t>
      </w:r>
      <w:r w:rsidRPr="000050FA">
        <w:rPr>
          <w:lang w:val="fr-FR"/>
        </w:rPr>
        <w:t xml:space="preserve">Regeringskansliet, 2016, </w:t>
      </w:r>
      <w:r w:rsidRPr="000050FA">
        <w:rPr>
          <w:i/>
          <w:lang w:val="fr-FR"/>
        </w:rPr>
        <w:t>Anvisningar till kommunerna att ta emot nyanlända</w:t>
      </w:r>
      <w:r w:rsidRPr="000050FA">
        <w:rPr>
          <w:lang w:val="fr-FR"/>
        </w:rPr>
        <w:t xml:space="preserve">, </w:t>
      </w:r>
      <w:hyperlink r:id="rId17" w:history="1">
        <w:r w:rsidRPr="000050FA">
          <w:rPr>
            <w:rStyle w:val="Hyperlinkki"/>
            <w:lang w:val="fr-FR"/>
          </w:rPr>
          <w:t>http://www.regeringen.se/pressmeddelanden/2016/02/anvisningar-till-kommunerna-att-ta-emot-nyanlanda/</w:t>
        </w:r>
      </w:hyperlink>
      <w:r w:rsidRPr="000050FA">
        <w:rPr>
          <w:lang w:val="fr-FR"/>
        </w:rPr>
        <w:t xml:space="preserve">; Regeringskansliet, 2016, </w:t>
      </w:r>
      <w:r w:rsidRPr="000050FA">
        <w:rPr>
          <w:i/>
          <w:lang w:val="fr-FR"/>
        </w:rPr>
        <w:t>Frågor och svar om lageno m mottagande av vissa nyanlända för bosättning</w:t>
      </w:r>
      <w:r w:rsidRPr="000050FA">
        <w:rPr>
          <w:lang w:val="fr-FR"/>
        </w:rPr>
        <w:t xml:space="preserve">, </w:t>
      </w:r>
      <w:hyperlink r:id="rId18" w:history="1">
        <w:r w:rsidRPr="000050FA">
          <w:rPr>
            <w:rStyle w:val="Hyperlinkki"/>
            <w:lang w:val="fr-FR"/>
          </w:rPr>
          <w:t>http://www.regeringen.se/artiklar/2016/02/fragor-och-svar-om-lagen-om-mottagande-av-vissa-nyanlanda-for-bosattning/</w:t>
        </w:r>
      </w:hyperlink>
      <w:r w:rsidRPr="000050FA">
        <w:rPr>
          <w:lang w:val="fr-FR"/>
        </w:rPr>
        <w:t xml:space="preserve">  </w:t>
      </w:r>
    </w:p>
  </w:footnote>
  <w:footnote w:id="15">
    <w:p w:rsidR="000050FA" w:rsidRPr="0081165C" w:rsidRDefault="000050FA" w:rsidP="006B575C">
      <w:pPr>
        <w:pStyle w:val="Alaviitteenteksti"/>
        <w:rPr>
          <w:lang w:val="sv-SE"/>
        </w:rPr>
      </w:pPr>
      <w:r>
        <w:rPr>
          <w:rStyle w:val="Alaviitteenviite"/>
        </w:rPr>
        <w:footnoteRef/>
      </w:r>
      <w:r w:rsidRPr="000050FA">
        <w:rPr>
          <w:lang w:val="fr-FR"/>
        </w:rPr>
        <w:t xml:space="preserve"> </w:t>
      </w:r>
      <w:r w:rsidRPr="000050FA">
        <w:rPr>
          <w:lang w:val="fr-FR"/>
        </w:rPr>
        <w:t xml:space="preserve">Lag </w:t>
      </w:r>
      <w:r w:rsidRPr="000050FA">
        <w:rPr>
          <w:lang w:val="fr-FR"/>
        </w:rPr>
        <w:t xml:space="preserve">(2010:197) om etableringsinsatser för vissa nyanlända invandrare, </w:t>
      </w:r>
      <w:r w:rsidR="0004135D">
        <w:fldChar w:fldCharType="begin"/>
      </w:r>
      <w:r w:rsidR="0004135D" w:rsidRPr="00414663">
        <w:rPr>
          <w:lang w:val="fr-FR"/>
        </w:rPr>
        <w:instrText xml:space="preserve"> HYPERLINK "http://www.riksdagen.se/sv/dokument-lagar/dokument/svensk-forfattningssamling/lag-2010197-om-etableringsinsatser-for-vissa_sfs-2010-197" \l "overgang" </w:instrText>
      </w:r>
      <w:r w:rsidR="0004135D">
        <w:fldChar w:fldCharType="separate"/>
      </w:r>
      <w:r w:rsidRPr="000050FA">
        <w:rPr>
          <w:rStyle w:val="Hyperlinkki"/>
          <w:lang w:val="fr-FR"/>
        </w:rPr>
        <w:t>http://www.riksdagen.se/sv/dokument-lagar/dokument/svensk-forfattningssamling/lag-2010197-om-etableringsinsatser-for-vissa_sfs-2010-197#overgang</w:t>
      </w:r>
      <w:r w:rsidR="0004135D">
        <w:rPr>
          <w:rStyle w:val="Hyperlinkki"/>
          <w:lang w:val="fr-FR"/>
        </w:rPr>
        <w:fldChar w:fldCharType="end"/>
      </w:r>
      <w:r w:rsidRPr="000050FA">
        <w:rPr>
          <w:lang w:val="fr-FR"/>
        </w:rPr>
        <w:t xml:space="preserve"> </w:t>
      </w:r>
    </w:p>
  </w:footnote>
  <w:footnote w:id="16">
    <w:p w:rsidR="000050FA" w:rsidRPr="002A6A1E" w:rsidRDefault="000050FA" w:rsidP="006B575C">
      <w:pPr>
        <w:pStyle w:val="Alaviitteenteksti"/>
        <w:rPr>
          <w:lang w:val="sv-SE"/>
        </w:rPr>
      </w:pPr>
      <w:r>
        <w:rPr>
          <w:rStyle w:val="Alaviitteenviite"/>
        </w:rPr>
        <w:footnoteRef/>
      </w:r>
      <w:r w:rsidRPr="001D1069">
        <w:rPr>
          <w:lang w:val="sv-SE"/>
        </w:rPr>
        <w:t xml:space="preserve"> Regeringen, 2009, </w:t>
      </w:r>
      <w:r w:rsidRPr="001D1069">
        <w:rPr>
          <w:i/>
          <w:lang w:val="sv-SE"/>
        </w:rPr>
        <w:t xml:space="preserve">Nyanlända invandrares arbetsmarknadsetablering – egenansvar med professionellt stöd, </w:t>
      </w:r>
      <w:hyperlink r:id="rId19" w:history="1">
        <w:r w:rsidRPr="001D1069">
          <w:rPr>
            <w:rStyle w:val="Hyperlinkki"/>
            <w:i/>
            <w:lang w:val="sv-SE"/>
          </w:rPr>
          <w:t>http://www.regeringen.se/rattsdokument/proposition/2009/11/prop.-20091060/</w:t>
        </w:r>
      </w:hyperlink>
      <w:r w:rsidRPr="001D1069">
        <w:rPr>
          <w:i/>
          <w:lang w:val="sv-SE"/>
        </w:rPr>
        <w:t xml:space="preserve"> </w:t>
      </w:r>
    </w:p>
  </w:footnote>
  <w:footnote w:id="17">
    <w:p w:rsidR="000050FA" w:rsidRPr="001D1069" w:rsidRDefault="000050FA">
      <w:pPr>
        <w:pStyle w:val="Alaviitteenteksti"/>
        <w:rPr>
          <w:lang w:val="sv-SE"/>
        </w:rPr>
      </w:pPr>
      <w:r>
        <w:rPr>
          <w:rStyle w:val="Alaviitteenviite"/>
        </w:rPr>
        <w:footnoteRef/>
      </w:r>
      <w:r w:rsidRPr="001D1069">
        <w:rPr>
          <w:lang w:val="sv-SE"/>
        </w:rPr>
        <w:t xml:space="preserve"> Regeringskansliet, 2016, </w:t>
      </w:r>
      <w:r w:rsidRPr="001D1069">
        <w:rPr>
          <w:i/>
          <w:lang w:val="sv-SE"/>
        </w:rPr>
        <w:t>Regeringens etableringspaket</w:t>
      </w:r>
      <w:r w:rsidRPr="001D1069">
        <w:rPr>
          <w:lang w:val="sv-SE"/>
        </w:rPr>
        <w:t xml:space="preserve">, </w:t>
      </w:r>
      <w:hyperlink r:id="rId20" w:history="1">
        <w:r w:rsidRPr="001D1069">
          <w:rPr>
            <w:rStyle w:val="Hyperlinkki"/>
            <w:lang w:val="sv-SE"/>
          </w:rPr>
          <w:t>http://www.regeringen.se/regeringens-politik/regeringens-etableringspaket/</w:t>
        </w:r>
      </w:hyperlink>
      <w:r w:rsidRPr="001D1069">
        <w:rPr>
          <w:lang w:val="sv-SE"/>
        </w:rPr>
        <w:t xml:space="preserve"> </w:t>
      </w:r>
    </w:p>
  </w:footnote>
  <w:footnote w:id="18">
    <w:p w:rsidR="000050FA" w:rsidRPr="00330E66" w:rsidRDefault="000050FA" w:rsidP="002A56DC">
      <w:pPr>
        <w:pStyle w:val="Alaviitteenteksti"/>
        <w:rPr>
          <w:lang w:val="sv-SE"/>
        </w:rPr>
      </w:pPr>
      <w:r>
        <w:rPr>
          <w:rStyle w:val="Alaviitteenviite"/>
        </w:rPr>
        <w:footnoteRef/>
      </w:r>
      <w:r w:rsidRPr="00330E66">
        <w:rPr>
          <w:lang w:val="sv-SE"/>
        </w:rPr>
        <w:t xml:space="preserve"> </w:t>
      </w:r>
      <w:r>
        <w:rPr>
          <w:lang w:val="sv-SE"/>
        </w:rPr>
        <w:t xml:space="preserve">Regeringen, 2016, </w:t>
      </w:r>
      <w:r>
        <w:rPr>
          <w:i/>
          <w:lang w:val="sv-SE"/>
        </w:rPr>
        <w:t xml:space="preserve">Regeringens proposition 2015/16:174 – Tillfälliga begränsningar av möjligheten att få uppehållstillstånd i Sverige, </w:t>
      </w:r>
      <w:hyperlink r:id="rId21" w:history="1">
        <w:r w:rsidRPr="007E5C60">
          <w:rPr>
            <w:rStyle w:val="Hyperlinkki"/>
            <w:i/>
            <w:lang w:val="sv-SE"/>
          </w:rPr>
          <w:t>http://www.regeringen.se/contentassets/075968fdd8c94788977dba14bae16444/forslag-om-att-tillfalligt-begransa-mojligheten-att-fa-uppehallstillstand-i-sverige-prop.-201516174</w:t>
        </w:r>
      </w:hyperlink>
      <w:r>
        <w:rPr>
          <w:lang w:val="sv-SE"/>
        </w:rPr>
        <w:t xml:space="preserve">; </w:t>
      </w:r>
      <w:proofErr w:type="spellStart"/>
      <w:r w:rsidRPr="00330E66">
        <w:rPr>
          <w:lang w:val="sv-SE"/>
        </w:rPr>
        <w:t>You</w:t>
      </w:r>
      <w:proofErr w:type="spellEnd"/>
      <w:r w:rsidRPr="00330E66">
        <w:rPr>
          <w:lang w:val="sv-SE"/>
        </w:rPr>
        <w:t xml:space="preserve"> </w:t>
      </w:r>
      <w:proofErr w:type="spellStart"/>
      <w:r w:rsidRPr="00330E66">
        <w:rPr>
          <w:lang w:val="sv-SE"/>
        </w:rPr>
        <w:t>can</w:t>
      </w:r>
      <w:proofErr w:type="spellEnd"/>
      <w:r w:rsidRPr="00330E66">
        <w:rPr>
          <w:lang w:val="sv-SE"/>
        </w:rPr>
        <w:t xml:space="preserve"> </w:t>
      </w:r>
      <w:proofErr w:type="spellStart"/>
      <w:r w:rsidRPr="00330E66">
        <w:rPr>
          <w:lang w:val="sv-SE"/>
        </w:rPr>
        <w:t>find</w:t>
      </w:r>
      <w:proofErr w:type="spellEnd"/>
      <w:r w:rsidRPr="00330E66">
        <w:rPr>
          <w:lang w:val="sv-SE"/>
        </w:rPr>
        <w:t xml:space="preserve"> all the </w:t>
      </w:r>
      <w:proofErr w:type="spellStart"/>
      <w:r w:rsidRPr="00330E66">
        <w:rPr>
          <w:lang w:val="sv-SE"/>
        </w:rPr>
        <w:t>referral</w:t>
      </w:r>
      <w:proofErr w:type="spellEnd"/>
      <w:r w:rsidRPr="00330E66">
        <w:rPr>
          <w:lang w:val="sv-SE"/>
        </w:rPr>
        <w:t xml:space="preserve"> </w:t>
      </w:r>
      <w:proofErr w:type="spellStart"/>
      <w:r w:rsidRPr="00330E66">
        <w:rPr>
          <w:lang w:val="sv-SE"/>
        </w:rPr>
        <w:t>responses</w:t>
      </w:r>
      <w:proofErr w:type="spellEnd"/>
      <w:r w:rsidRPr="00330E66">
        <w:rPr>
          <w:lang w:val="sv-SE"/>
        </w:rPr>
        <w:t xml:space="preserve"> </w:t>
      </w:r>
      <w:proofErr w:type="spellStart"/>
      <w:r w:rsidRPr="00330E66">
        <w:rPr>
          <w:lang w:val="sv-SE"/>
        </w:rPr>
        <w:t>here</w:t>
      </w:r>
      <w:proofErr w:type="spellEnd"/>
      <w:r w:rsidRPr="00330E66">
        <w:rPr>
          <w:lang w:val="sv-SE"/>
        </w:rPr>
        <w:t xml:space="preserve">: </w:t>
      </w:r>
      <w:hyperlink r:id="rId22" w:history="1">
        <w:r w:rsidRPr="00330E66">
          <w:rPr>
            <w:rStyle w:val="Hyperlinkki"/>
            <w:lang w:val="sv-SE"/>
          </w:rPr>
          <w:t>http://www.regeringen.se/remisser/2016/02/remiss-av-begransningar-av-mojligheten-att-fa-uppehallstillstand-i-sverige/</w:t>
        </w:r>
      </w:hyperlink>
      <w:r w:rsidRPr="00330E66">
        <w:rPr>
          <w:lang w:val="sv-SE"/>
        </w:rPr>
        <w:t xml:space="preserve"> </w:t>
      </w:r>
    </w:p>
    <w:p w:rsidR="000050FA" w:rsidRPr="00330E66" w:rsidRDefault="000050FA">
      <w:pPr>
        <w:pStyle w:val="Alaviitteenteksti"/>
        <w:rPr>
          <w:lang w:val="sv-SE"/>
        </w:rPr>
      </w:pPr>
    </w:p>
  </w:footnote>
  <w:footnote w:id="19">
    <w:p w:rsidR="000050FA" w:rsidRPr="00311109" w:rsidRDefault="000050FA" w:rsidP="00AB186B">
      <w:pPr>
        <w:pStyle w:val="Alaviitteenteksti"/>
        <w:rPr>
          <w:lang w:val="sv-SE"/>
        </w:rPr>
      </w:pPr>
      <w:r>
        <w:rPr>
          <w:rStyle w:val="Alaviitteenviite"/>
        </w:rPr>
        <w:footnoteRef/>
      </w:r>
      <w:r w:rsidRPr="001D1069">
        <w:rPr>
          <w:lang w:val="sv-SE"/>
        </w:rPr>
        <w:t xml:space="preserve"> Lag (2016:752) om tillfälliga begränsningar av möjligheten att få uppehållstillstånd i Sverige, </w:t>
      </w:r>
      <w:hyperlink r:id="rId23" w:history="1">
        <w:r w:rsidRPr="001D1069">
          <w:rPr>
            <w:rStyle w:val="Hyperlinkki"/>
            <w:lang w:val="sv-SE"/>
          </w:rPr>
          <w:t>https://www.riksdagen.se/sv/dokument-lagar/dokument/svensk-forfattningssamling/lag-2016752-om-tillfalliga-begransningar-av_sfs-2016-752</w:t>
        </w:r>
      </w:hyperlink>
      <w:r w:rsidRPr="001D1069">
        <w:rPr>
          <w:lang w:val="sv-SE"/>
        </w:rPr>
        <w:t xml:space="preserve">; The Swedish Migration Agency, 2016, </w:t>
      </w:r>
      <w:proofErr w:type="spellStart"/>
      <w:r w:rsidRPr="001D1069">
        <w:rPr>
          <w:i/>
          <w:lang w:val="sv-SE"/>
        </w:rPr>
        <w:t>Family</w:t>
      </w:r>
      <w:proofErr w:type="spellEnd"/>
      <w:r w:rsidRPr="001D1069">
        <w:rPr>
          <w:i/>
          <w:lang w:val="sv-SE"/>
        </w:rPr>
        <w:t xml:space="preserve"> </w:t>
      </w:r>
      <w:proofErr w:type="spellStart"/>
      <w:r w:rsidRPr="001D1069">
        <w:rPr>
          <w:i/>
          <w:lang w:val="sv-SE"/>
        </w:rPr>
        <w:t>reunification</w:t>
      </w:r>
      <w:proofErr w:type="spellEnd"/>
      <w:r w:rsidRPr="001D1069">
        <w:rPr>
          <w:i/>
          <w:lang w:val="sv-SE"/>
        </w:rPr>
        <w:t xml:space="preserve">, </w:t>
      </w:r>
      <w:hyperlink r:id="rId24" w:history="1">
        <w:r w:rsidRPr="001D1069">
          <w:rPr>
            <w:rStyle w:val="Hyperlinkki"/>
            <w:lang w:val="sv-SE"/>
          </w:rPr>
          <w:t>http://www.migrationsverket.se/English/Private-individuals/Protection-and-asylum-in-Sweden/When-you-have-received-a-decision-on-your-asylum-application/If-you-are-allowed-to-stay/Family-reunification.html</w:t>
        </w:r>
      </w:hyperlink>
      <w:r w:rsidRPr="001D1069">
        <w:rPr>
          <w:i/>
          <w:lang w:val="sv-SE"/>
        </w:rPr>
        <w:t xml:space="preserve"> </w:t>
      </w:r>
    </w:p>
  </w:footnote>
  <w:footnote w:id="20">
    <w:p w:rsidR="000050FA" w:rsidRPr="000050FA" w:rsidRDefault="000050FA">
      <w:pPr>
        <w:pStyle w:val="Alaviitteenteksti"/>
        <w:rPr>
          <w:i/>
          <w:lang w:val="sv-SE"/>
        </w:rPr>
      </w:pPr>
      <w:r>
        <w:rPr>
          <w:rStyle w:val="Alaviitteenviite"/>
        </w:rPr>
        <w:footnoteRef/>
      </w:r>
      <w:r w:rsidRPr="000050FA">
        <w:rPr>
          <w:lang w:val="sv-SE"/>
        </w:rPr>
        <w:t xml:space="preserve"> Regeringskansliet, 2016, </w:t>
      </w:r>
      <w:r w:rsidRPr="000050FA">
        <w:rPr>
          <w:i/>
          <w:lang w:val="sv-SE"/>
        </w:rPr>
        <w:t xml:space="preserve">Försörjningskrav för anhöriginvandring, </w:t>
      </w:r>
      <w:hyperlink r:id="rId25" w:history="1">
        <w:r w:rsidRPr="000050FA">
          <w:rPr>
            <w:rStyle w:val="Hyperlinkki"/>
            <w:lang w:val="sv-SE"/>
          </w:rPr>
          <w:t>http://www.regeringen.se/pressmeddelanden/2016/08/forsorjningskrav-for-anhoriginvandring/</w:t>
        </w:r>
      </w:hyperlink>
      <w:r w:rsidRPr="000050FA">
        <w:rPr>
          <w:i/>
          <w:lang w:val="sv-SE"/>
        </w:rPr>
        <w:t xml:space="preserve"> </w:t>
      </w:r>
    </w:p>
  </w:footnote>
  <w:footnote w:id="21">
    <w:p w:rsidR="000050FA" w:rsidRPr="000050FA" w:rsidRDefault="000050FA">
      <w:pPr>
        <w:pStyle w:val="Alaviitteenteksti"/>
        <w:rPr>
          <w:lang w:val="sv-SE"/>
        </w:rPr>
      </w:pPr>
      <w:r>
        <w:rPr>
          <w:rStyle w:val="Alaviitteenviite"/>
        </w:rPr>
        <w:footnoteRef/>
      </w:r>
      <w:r w:rsidRPr="000050FA">
        <w:rPr>
          <w:lang w:val="sv-SE"/>
        </w:rPr>
        <w:t xml:space="preserve"> Regeringen, 2016, </w:t>
      </w:r>
      <w:r w:rsidRPr="000050FA">
        <w:rPr>
          <w:i/>
          <w:lang w:val="sv-SE"/>
        </w:rPr>
        <w:t xml:space="preserve">Förslag om att tillfälligt begränsa möjligheten att få uppehållstillstånd i Sverige, </w:t>
      </w:r>
      <w:hyperlink r:id="rId26" w:history="1">
        <w:r w:rsidRPr="000050FA">
          <w:rPr>
            <w:rStyle w:val="Hyperlinkki"/>
            <w:lang w:val="sv-SE"/>
          </w:rPr>
          <w:t>http://www.regeringen.se/pressmeddelanden/2016/04/forslag-om-att-tillfalligt-begransa-mojligheten-att-fa-uppehallstillstand-i-sverige/</w:t>
        </w:r>
      </w:hyperlink>
      <w:r w:rsidRPr="000050FA">
        <w:rPr>
          <w:i/>
          <w:lang w:val="sv-SE"/>
        </w:rPr>
        <w:t xml:space="preserve"> </w:t>
      </w:r>
    </w:p>
  </w:footnote>
  <w:footnote w:id="22">
    <w:p w:rsidR="000050FA" w:rsidRPr="000050FA" w:rsidRDefault="000050FA" w:rsidP="00B816ED">
      <w:pPr>
        <w:pStyle w:val="Alaviitteenteksti"/>
        <w:rPr>
          <w:lang w:val="sv-SE"/>
        </w:rPr>
      </w:pPr>
      <w:r>
        <w:rPr>
          <w:rStyle w:val="Alaviitteenviite"/>
        </w:rPr>
        <w:footnoteRef/>
      </w:r>
      <w:r w:rsidRPr="000050FA">
        <w:rPr>
          <w:lang w:val="sv-SE"/>
        </w:rPr>
        <w:t xml:space="preserve"> Migrationsverket, 2016, </w:t>
      </w:r>
      <w:r w:rsidRPr="000050FA">
        <w:rPr>
          <w:i/>
          <w:lang w:val="sv-SE"/>
        </w:rPr>
        <w:t>Remissvar på utkastet till lagrådsremiss – Begränsningar av möjligheten att få uppehållstillstånd i Sverige</w:t>
      </w:r>
      <w:r w:rsidRPr="000050FA">
        <w:rPr>
          <w:lang w:val="sv-SE"/>
        </w:rPr>
        <w:t xml:space="preserve">, </w:t>
      </w:r>
      <w:hyperlink r:id="rId27" w:history="1">
        <w:r w:rsidRPr="000050FA">
          <w:rPr>
            <w:rStyle w:val="Hyperlinkki"/>
            <w:lang w:val="sv-SE"/>
          </w:rPr>
          <w:t>http://www.migrationsverket.se/download/18.2d998ffc151ac3871595779/1457681499212/Remissvar+gällande+Begränsningar+av+möjligheten+att+få+uppehållstillstånd+i+Sverige.pdf</w:t>
        </w:r>
      </w:hyperlink>
      <w:r w:rsidRPr="000050FA">
        <w:rPr>
          <w:lang w:val="sv-SE"/>
        </w:rPr>
        <w:t xml:space="preserve"> </w:t>
      </w:r>
    </w:p>
  </w:footnote>
  <w:footnote w:id="23">
    <w:p w:rsidR="000050FA" w:rsidRPr="000050FA" w:rsidRDefault="000050FA" w:rsidP="00B816ED">
      <w:pPr>
        <w:pStyle w:val="Alaviitteenteksti"/>
        <w:rPr>
          <w:lang w:val="sv-SE"/>
        </w:rPr>
      </w:pPr>
      <w:r>
        <w:rPr>
          <w:rStyle w:val="Alaviitteenviite"/>
        </w:rPr>
        <w:footnoteRef/>
      </w:r>
      <w:r w:rsidRPr="000050FA">
        <w:rPr>
          <w:lang w:val="sv-SE"/>
        </w:rPr>
        <w:t xml:space="preserve"> Svenska Dagbladet, 2016-07-14, </w:t>
      </w:r>
      <w:r w:rsidRPr="000050FA">
        <w:rPr>
          <w:i/>
          <w:lang w:val="sv-SE"/>
        </w:rPr>
        <w:t xml:space="preserve">Skärpt anhöriginvandring även för svenska medborgare, </w:t>
      </w:r>
      <w:hyperlink r:id="rId28" w:history="1">
        <w:r w:rsidRPr="000050FA">
          <w:rPr>
            <w:rStyle w:val="Hyperlinkki"/>
            <w:lang w:val="sv-SE"/>
          </w:rPr>
          <w:t>http://www.svd.se/skarpt-anhoriginvandring-ocksa-for-svenskar</w:t>
        </w:r>
      </w:hyperlink>
      <w:r w:rsidRPr="000050FA">
        <w:rPr>
          <w:lang w:val="sv-SE"/>
        </w:rPr>
        <w:t xml:space="preserve"> </w:t>
      </w:r>
    </w:p>
  </w:footnote>
  <w:footnote w:id="24">
    <w:p w:rsidR="000050FA" w:rsidRPr="000050FA" w:rsidRDefault="000050FA" w:rsidP="00F3389D">
      <w:pPr>
        <w:pStyle w:val="Alaviitteenteksti"/>
        <w:rPr>
          <w:lang w:val="sv-SE"/>
        </w:rPr>
      </w:pPr>
      <w:r>
        <w:rPr>
          <w:rStyle w:val="Alaviitteenviite"/>
        </w:rPr>
        <w:footnoteRef/>
      </w:r>
      <w:r w:rsidRPr="000050FA">
        <w:rPr>
          <w:lang w:val="sv-SE"/>
        </w:rPr>
        <w:t xml:space="preserve"> Migrationsverket, 2016, </w:t>
      </w:r>
      <w:r w:rsidRPr="000050FA">
        <w:rPr>
          <w:i/>
          <w:lang w:val="sv-SE"/>
        </w:rPr>
        <w:t>Remissvar på utkastet till lagrådsremiss – Begränsningar av möjligheten att få uppehållstillstånd i Sverige</w:t>
      </w:r>
      <w:r w:rsidRPr="000050FA">
        <w:rPr>
          <w:lang w:val="sv-SE"/>
        </w:rPr>
        <w:t xml:space="preserve">, </w:t>
      </w:r>
      <w:hyperlink r:id="rId29" w:history="1">
        <w:r w:rsidRPr="000050FA">
          <w:rPr>
            <w:rStyle w:val="Hyperlinkki"/>
            <w:lang w:val="sv-SE"/>
          </w:rPr>
          <w:t>http://www.migrationsverket.se/download/18.2d998ffc151ac3871595779/1457681499212/Remissvar+gällande+Begränsningar+av+möjligheten+att+få+uppehållstillstånd+i+Sverige.pdf</w:t>
        </w:r>
      </w:hyperlink>
      <w:r w:rsidRPr="000050FA">
        <w:rPr>
          <w:lang w:val="sv-SE"/>
        </w:rPr>
        <w:t xml:space="preserve"> </w:t>
      </w:r>
    </w:p>
  </w:footnote>
  <w:footnote w:id="25">
    <w:p w:rsidR="000050FA" w:rsidRPr="000050FA" w:rsidRDefault="000050FA">
      <w:pPr>
        <w:pStyle w:val="Alaviitteenteksti"/>
        <w:rPr>
          <w:lang w:val="sv-SE"/>
        </w:rPr>
      </w:pPr>
      <w:r>
        <w:rPr>
          <w:rStyle w:val="Alaviitteenviite"/>
        </w:rPr>
        <w:footnoteRef/>
      </w:r>
      <w:r w:rsidRPr="000050FA">
        <w:rPr>
          <w:lang w:val="sv-SE"/>
        </w:rPr>
        <w:t xml:space="preserve"> Migrationsverket, 2016, </w:t>
      </w:r>
      <w:r w:rsidRPr="000050FA">
        <w:rPr>
          <w:i/>
          <w:lang w:val="sv-SE"/>
        </w:rPr>
        <w:t>Remissvar på utkastet till lagrådsremiss – Begränsningar av möjligheten att få uppehållstillstånd i Sverige</w:t>
      </w:r>
      <w:r w:rsidRPr="000050FA">
        <w:rPr>
          <w:lang w:val="sv-SE"/>
        </w:rPr>
        <w:t xml:space="preserve">, </w:t>
      </w:r>
      <w:hyperlink r:id="rId30" w:history="1">
        <w:r w:rsidRPr="000050FA">
          <w:rPr>
            <w:rStyle w:val="Hyperlinkki"/>
            <w:lang w:val="sv-SE"/>
          </w:rPr>
          <w:t>http://www.migrationsverket.se/download/18.2d998ffc151ac3871595779/1457681499212/Remissvar+gällande+Begränsningar+av+möjligheten+att+få+uppehållstillstånd+i+Sverige.pdf</w:t>
        </w:r>
      </w:hyperlink>
      <w:r w:rsidRPr="000050FA">
        <w:rPr>
          <w:lang w:val="sv-SE"/>
        </w:rPr>
        <w:t xml:space="preserve"> </w:t>
      </w:r>
    </w:p>
  </w:footnote>
  <w:footnote w:id="26">
    <w:p w:rsidR="000050FA" w:rsidRPr="000050FA" w:rsidRDefault="000050FA">
      <w:pPr>
        <w:pStyle w:val="Alaviitteenteksti"/>
        <w:rPr>
          <w:lang w:val="sv-SE"/>
        </w:rPr>
      </w:pPr>
      <w:r>
        <w:rPr>
          <w:rStyle w:val="Alaviitteenviite"/>
        </w:rPr>
        <w:footnoteRef/>
      </w:r>
      <w:r w:rsidRPr="000050FA">
        <w:rPr>
          <w:lang w:val="sv-SE"/>
        </w:rPr>
        <w:t xml:space="preserve"> Dagens nyheter, 2016-05-15, </w:t>
      </w:r>
      <w:r w:rsidRPr="000050FA">
        <w:rPr>
          <w:i/>
          <w:lang w:val="sv-SE"/>
        </w:rPr>
        <w:t>Lättare få arbete för den som klarat SFI,</w:t>
      </w:r>
      <w:r w:rsidRPr="000050FA">
        <w:rPr>
          <w:lang w:val="sv-SE"/>
        </w:rPr>
        <w:t xml:space="preserve"> </w:t>
      </w:r>
      <w:hyperlink r:id="rId31" w:history="1">
        <w:r w:rsidRPr="000050FA">
          <w:rPr>
            <w:rStyle w:val="Hyperlinkki"/>
            <w:lang w:val="sv-SE"/>
          </w:rPr>
          <w:t>http://www.dn.se/nyheter/sverige/lattare-fa-arbete-for-den-som-klarat-sfi/</w:t>
        </w:r>
      </w:hyperlink>
      <w:r w:rsidRPr="000050FA">
        <w:rPr>
          <w:lang w:val="sv-SE"/>
        </w:rPr>
        <w:t xml:space="preserve"> </w:t>
      </w:r>
    </w:p>
  </w:footnote>
  <w:footnote w:id="27">
    <w:p w:rsidR="000050FA" w:rsidRPr="00311109" w:rsidRDefault="000050FA">
      <w:pPr>
        <w:pStyle w:val="Alaviitteenteksti"/>
        <w:rPr>
          <w:lang w:val="sv-SE"/>
        </w:rPr>
      </w:pPr>
      <w:r>
        <w:rPr>
          <w:rStyle w:val="Alaviitteenviite"/>
        </w:rPr>
        <w:footnoteRef/>
      </w:r>
      <w:r w:rsidRPr="000050FA">
        <w:rPr>
          <w:lang w:val="sv-SE"/>
        </w:rPr>
        <w:t xml:space="preserve"> Lag (2016:752) om tillfälliga begränsningar av möjligheten att få uppehållstillstånd i Sverige, </w:t>
      </w:r>
      <w:hyperlink r:id="rId32" w:history="1">
        <w:r w:rsidRPr="000050FA">
          <w:rPr>
            <w:rStyle w:val="Hyperlinkki"/>
            <w:lang w:val="sv-SE"/>
          </w:rPr>
          <w:t>https://www.riksdagen.se/sv/dokument-lagar/dokument/svensk-forfattningssamling/lag-2016752-om-tillfalliga-begransningar-av_sfs-2016-752</w:t>
        </w:r>
      </w:hyperlink>
      <w:r w:rsidRPr="000050FA">
        <w:rPr>
          <w:lang w:val="sv-SE"/>
        </w:rPr>
        <w:t xml:space="preserve">; The Swedish Migration Agency, 2016, </w:t>
      </w:r>
      <w:proofErr w:type="spellStart"/>
      <w:r w:rsidRPr="000050FA">
        <w:rPr>
          <w:i/>
          <w:lang w:val="sv-SE"/>
        </w:rPr>
        <w:t>Family</w:t>
      </w:r>
      <w:proofErr w:type="spellEnd"/>
      <w:r w:rsidRPr="000050FA">
        <w:rPr>
          <w:i/>
          <w:lang w:val="sv-SE"/>
        </w:rPr>
        <w:t xml:space="preserve"> </w:t>
      </w:r>
      <w:proofErr w:type="spellStart"/>
      <w:r w:rsidRPr="000050FA">
        <w:rPr>
          <w:i/>
          <w:lang w:val="sv-SE"/>
        </w:rPr>
        <w:t>reunification</w:t>
      </w:r>
      <w:proofErr w:type="spellEnd"/>
      <w:r w:rsidRPr="000050FA">
        <w:rPr>
          <w:i/>
          <w:lang w:val="sv-SE"/>
        </w:rPr>
        <w:t xml:space="preserve">, </w:t>
      </w:r>
      <w:hyperlink r:id="rId33" w:history="1">
        <w:r w:rsidRPr="000050FA">
          <w:rPr>
            <w:rStyle w:val="Hyperlinkki"/>
            <w:lang w:val="sv-SE"/>
          </w:rPr>
          <w:t>http://www.migrationsverket.se/English/Private-individuals/Protection-and-asylum-in-Sweden/When-you-have-received-a-decision-on-your-asylum-application/If-you-are-allowed-to-stay/Family-reunification.html</w:t>
        </w:r>
      </w:hyperlink>
      <w:r w:rsidRPr="000050FA">
        <w:rPr>
          <w:i/>
          <w:lang w:val="sv-SE"/>
        </w:rPr>
        <w:t xml:space="preserve"> </w:t>
      </w:r>
    </w:p>
  </w:footnote>
  <w:footnote w:id="28">
    <w:p w:rsidR="000050FA" w:rsidRPr="00311109" w:rsidRDefault="000050FA" w:rsidP="009C009C">
      <w:pPr>
        <w:pStyle w:val="Alaviitteenteksti"/>
        <w:rPr>
          <w:lang w:val="sv-SE"/>
        </w:rPr>
      </w:pPr>
      <w:r>
        <w:rPr>
          <w:rStyle w:val="Alaviitteenviite"/>
        </w:rPr>
        <w:footnoteRef/>
      </w:r>
      <w:r w:rsidRPr="000050FA">
        <w:rPr>
          <w:lang w:val="sv-SE"/>
        </w:rPr>
        <w:t xml:space="preserve"> Lag (2016:752) om tillfälliga begränsningar av möjligheten att få uppehållstillstånd i Sverige, </w:t>
      </w:r>
      <w:hyperlink r:id="rId34" w:history="1">
        <w:r w:rsidRPr="000050FA">
          <w:rPr>
            <w:rStyle w:val="Hyperlinkki"/>
            <w:lang w:val="sv-SE"/>
          </w:rPr>
          <w:t>https://www.riksdagen.se/sv/dokument-lagar/dokument/svensk-forfattningssamling/lag-2016752-om-tillfalliga-begransningar-av_sfs-2016-752</w:t>
        </w:r>
      </w:hyperlink>
      <w:r w:rsidRPr="000050FA">
        <w:rPr>
          <w:lang w:val="sv-SE"/>
        </w:rPr>
        <w:t xml:space="preserve">; The Swedish Migration Agency, 2016, </w:t>
      </w:r>
      <w:proofErr w:type="spellStart"/>
      <w:r w:rsidRPr="000050FA">
        <w:rPr>
          <w:i/>
          <w:lang w:val="sv-SE"/>
        </w:rPr>
        <w:t>Family</w:t>
      </w:r>
      <w:proofErr w:type="spellEnd"/>
      <w:r w:rsidRPr="000050FA">
        <w:rPr>
          <w:i/>
          <w:lang w:val="sv-SE"/>
        </w:rPr>
        <w:t xml:space="preserve"> </w:t>
      </w:r>
      <w:proofErr w:type="spellStart"/>
      <w:r w:rsidRPr="000050FA">
        <w:rPr>
          <w:i/>
          <w:lang w:val="sv-SE"/>
        </w:rPr>
        <w:t>reunification</w:t>
      </w:r>
      <w:proofErr w:type="spellEnd"/>
      <w:r w:rsidRPr="000050FA">
        <w:rPr>
          <w:i/>
          <w:lang w:val="sv-SE"/>
        </w:rPr>
        <w:t xml:space="preserve">, </w:t>
      </w:r>
      <w:hyperlink r:id="rId35" w:history="1">
        <w:r w:rsidRPr="000050FA">
          <w:rPr>
            <w:rStyle w:val="Hyperlinkki"/>
            <w:lang w:val="sv-SE"/>
          </w:rPr>
          <w:t>http://www.migrationsverket.se/English/Private-individuals/Protection-and-asylum-in-Sweden/When-you-have-received-a-decision-on-your-asylum-application/If-you-are-allowed-to-stay/Family-reunification.html</w:t>
        </w:r>
      </w:hyperlink>
      <w:r w:rsidRPr="000050FA">
        <w:rPr>
          <w:i/>
          <w:lang w:val="sv-SE"/>
        </w:rPr>
        <w:t xml:space="preserve"> </w:t>
      </w:r>
    </w:p>
  </w:footnote>
  <w:footnote w:id="29">
    <w:p w:rsidR="000050FA" w:rsidRPr="00311109" w:rsidRDefault="000050FA" w:rsidP="003D1028">
      <w:pPr>
        <w:pStyle w:val="Alaviitteenteksti"/>
        <w:rPr>
          <w:lang w:val="sv-SE"/>
        </w:rPr>
      </w:pPr>
      <w:r>
        <w:rPr>
          <w:rStyle w:val="Alaviitteenviite"/>
        </w:rPr>
        <w:footnoteRef/>
      </w:r>
      <w:r w:rsidRPr="000050FA">
        <w:rPr>
          <w:lang w:val="sv-SE"/>
        </w:rPr>
        <w:t xml:space="preserve"> Lag (2016:752) om tillfälliga begränsningar av möjligheten att få uppehållstillstånd i Sverige, </w:t>
      </w:r>
      <w:hyperlink r:id="rId36" w:history="1">
        <w:r w:rsidRPr="000050FA">
          <w:rPr>
            <w:rStyle w:val="Hyperlinkki"/>
            <w:lang w:val="sv-SE"/>
          </w:rPr>
          <w:t>https://www.riksdagen.se/sv/dokument-lagar/dokument/svensk-forfattningssamling/lag-2016752-om-tillfalliga-begransningar-av_sfs-2016-752</w:t>
        </w:r>
      </w:hyperlink>
      <w:r w:rsidRPr="000050FA">
        <w:rPr>
          <w:lang w:val="sv-SE"/>
        </w:rPr>
        <w:t xml:space="preserve">; The Swedish Migration Agency, 2016, </w:t>
      </w:r>
      <w:proofErr w:type="spellStart"/>
      <w:r w:rsidRPr="000050FA">
        <w:rPr>
          <w:i/>
          <w:lang w:val="sv-SE"/>
        </w:rPr>
        <w:t>Family</w:t>
      </w:r>
      <w:proofErr w:type="spellEnd"/>
      <w:r w:rsidRPr="000050FA">
        <w:rPr>
          <w:i/>
          <w:lang w:val="sv-SE"/>
        </w:rPr>
        <w:t xml:space="preserve"> </w:t>
      </w:r>
      <w:proofErr w:type="spellStart"/>
      <w:r w:rsidRPr="000050FA">
        <w:rPr>
          <w:i/>
          <w:lang w:val="sv-SE"/>
        </w:rPr>
        <w:t>reunification</w:t>
      </w:r>
      <w:proofErr w:type="spellEnd"/>
      <w:r w:rsidRPr="000050FA">
        <w:rPr>
          <w:i/>
          <w:lang w:val="sv-SE"/>
        </w:rPr>
        <w:t xml:space="preserve">, </w:t>
      </w:r>
      <w:hyperlink r:id="rId37" w:history="1">
        <w:r w:rsidRPr="000050FA">
          <w:rPr>
            <w:rStyle w:val="Hyperlinkki"/>
            <w:lang w:val="sv-SE"/>
          </w:rPr>
          <w:t>http://www.migrationsverket.se/English/Private-individuals/Protection-and-asylum-in-Sweden/When-you-have-received-a-decision-on-your-asylum-application/If-you-are-allowed-to-stay/Family-reunification.html</w:t>
        </w:r>
      </w:hyperlink>
      <w:r w:rsidRPr="000050FA">
        <w:rPr>
          <w:i/>
          <w:lang w:val="sv-SE"/>
        </w:rPr>
        <w:t xml:space="preserve"> </w:t>
      </w:r>
    </w:p>
  </w:footnote>
  <w:footnote w:id="30">
    <w:p w:rsidR="000050FA" w:rsidRPr="000050FA" w:rsidRDefault="000050FA">
      <w:pPr>
        <w:pStyle w:val="Alaviitteenteksti"/>
        <w:rPr>
          <w:lang w:val="sv-SE"/>
        </w:rPr>
      </w:pPr>
      <w:r>
        <w:rPr>
          <w:rStyle w:val="Alaviitteenviite"/>
        </w:rPr>
        <w:footnoteRef/>
      </w:r>
      <w:r w:rsidRPr="000050FA">
        <w:rPr>
          <w:lang w:val="sv-SE"/>
        </w:rPr>
        <w:t xml:space="preserve"> </w:t>
      </w:r>
      <w:r>
        <w:rPr>
          <w:lang w:val="sv-SE"/>
        </w:rPr>
        <w:t xml:space="preserve">Regeringen, 2016, </w:t>
      </w:r>
      <w:r>
        <w:rPr>
          <w:i/>
          <w:lang w:val="sv-SE"/>
        </w:rPr>
        <w:t xml:space="preserve">Regeringens proposition 2015/16:174 – Tillfälliga begränsningar av möjligheten att få uppehållstillstånd i Sverige, </w:t>
      </w:r>
      <w:hyperlink r:id="rId38" w:history="1">
        <w:r w:rsidRPr="00C71488">
          <w:rPr>
            <w:rStyle w:val="Hyperlinkki"/>
            <w:i/>
            <w:lang w:val="sv-SE"/>
          </w:rPr>
          <w:t>http://www.regeringen.se/contentassets/075968fdd8c94788977dba14bae16444/forslag-om-att-tillfalligt-begransa-mojligheten-att-fa-uppehallstillstand-i-sverige-prop.-201516174</w:t>
        </w:r>
      </w:hyperlink>
    </w:p>
  </w:footnote>
  <w:footnote w:id="31">
    <w:p w:rsidR="000050FA" w:rsidRPr="000050FA" w:rsidRDefault="000050FA" w:rsidP="00B74E49">
      <w:pPr>
        <w:pStyle w:val="Alaviitteenteksti"/>
        <w:rPr>
          <w:lang w:val="sv-SE"/>
        </w:rPr>
      </w:pPr>
      <w:r>
        <w:rPr>
          <w:rStyle w:val="Alaviitteenviite"/>
        </w:rPr>
        <w:footnoteRef/>
      </w:r>
      <w:r w:rsidRPr="000050FA">
        <w:rPr>
          <w:lang w:val="sv-SE"/>
        </w:rPr>
        <w:t xml:space="preserve"> Regeringskansliet, 2016, </w:t>
      </w:r>
      <w:r w:rsidRPr="000050FA">
        <w:rPr>
          <w:i/>
          <w:lang w:val="sv-SE"/>
        </w:rPr>
        <w:t xml:space="preserve">Förslag om att tillfälligt begränsa möjligheten att få uppehållstillstånd i Sverige, </w:t>
      </w:r>
      <w:hyperlink r:id="rId39" w:history="1">
        <w:r w:rsidRPr="000050FA">
          <w:rPr>
            <w:rStyle w:val="Hyperlinkki"/>
            <w:lang w:val="sv-SE"/>
          </w:rPr>
          <w:t>http://www.regeringen.se/pressmeddelanden/2016/04/forslag-om-att-tillfalligt-begransa-mojligheten-att-fa-uppehallstillstand-i-sverige/</w:t>
        </w:r>
      </w:hyperlink>
      <w:r w:rsidRPr="000050FA">
        <w:rPr>
          <w:i/>
          <w:lang w:val="sv-SE"/>
        </w:rPr>
        <w:t xml:space="preserve"> </w:t>
      </w:r>
    </w:p>
  </w:footnote>
  <w:footnote w:id="32">
    <w:p w:rsidR="000050FA" w:rsidRPr="003A3FEB" w:rsidRDefault="000050FA" w:rsidP="00613B26">
      <w:pPr>
        <w:pStyle w:val="Alaviitteenteksti"/>
        <w:rPr>
          <w:lang w:val="sv-SE"/>
        </w:rPr>
      </w:pPr>
      <w:r>
        <w:rPr>
          <w:rStyle w:val="Alaviitteenviite"/>
        </w:rPr>
        <w:footnoteRef/>
      </w:r>
      <w:r w:rsidRPr="000050FA">
        <w:rPr>
          <w:lang w:val="sv-SE"/>
        </w:rPr>
        <w:t xml:space="preserve"> </w:t>
      </w:r>
      <w:r>
        <w:rPr>
          <w:lang w:val="sv-SE"/>
        </w:rPr>
        <w:t xml:space="preserve">Migrationsverket, 2016, </w:t>
      </w:r>
      <w:r w:rsidRPr="003A3FEB">
        <w:rPr>
          <w:i/>
          <w:lang w:val="sv-SE"/>
        </w:rPr>
        <w:t>För dig som är anhörig till någon som ansöker om uppehållstillstånd för att bo tillsammans med dig i Sverige</w:t>
      </w:r>
      <w:r>
        <w:rPr>
          <w:lang w:val="sv-SE"/>
        </w:rPr>
        <w:t xml:space="preserve">, </w:t>
      </w:r>
      <w:hyperlink r:id="rId40" w:history="1">
        <w:r w:rsidRPr="00ED564D">
          <w:rPr>
            <w:rStyle w:val="Hyperlinkki"/>
            <w:lang w:val="sv-SE"/>
          </w:rPr>
          <w:t>https://www.migrationsverket.se/Privatpersoner/Flytta-till-nagon-i-Sverige/Gift-registrerad-partner-eller-sambo/For-dig-som-ar-anhorig-i-Sverige.html</w:t>
        </w:r>
      </w:hyperlink>
      <w:r>
        <w:rPr>
          <w:lang w:val="sv-SE"/>
        </w:rPr>
        <w:t xml:space="preserve"> </w:t>
      </w:r>
    </w:p>
  </w:footnote>
  <w:footnote w:id="33">
    <w:p w:rsidR="000050FA" w:rsidRPr="00311109" w:rsidRDefault="000050FA" w:rsidP="00316EC9">
      <w:pPr>
        <w:pStyle w:val="Alaviitteenteksti"/>
        <w:rPr>
          <w:lang w:val="sv-SE"/>
        </w:rPr>
      </w:pPr>
      <w:r>
        <w:rPr>
          <w:rStyle w:val="Alaviitteenviite"/>
        </w:rPr>
        <w:footnoteRef/>
      </w:r>
      <w:r w:rsidRPr="000050FA">
        <w:rPr>
          <w:lang w:val="sv-SE"/>
        </w:rPr>
        <w:t xml:space="preserve"> Lag (2016:752) om tillfälliga begränsningar av möjligheten att få uppehållstillstånd i Sverige, </w:t>
      </w:r>
      <w:hyperlink r:id="rId41" w:history="1">
        <w:r w:rsidRPr="000050FA">
          <w:rPr>
            <w:rStyle w:val="Hyperlinkki"/>
            <w:lang w:val="sv-SE"/>
          </w:rPr>
          <w:t>https://www.riksdagen.se/sv/dokument-lagar/dokument/svensk-forfattningssamling/lag-2016752-om-tillfalliga-begransningar-av_sfs-2016-752</w:t>
        </w:r>
      </w:hyperlink>
      <w:r w:rsidRPr="000050FA">
        <w:rPr>
          <w:lang w:val="sv-SE"/>
        </w:rPr>
        <w:t xml:space="preserve">; The Swedish Migration Agency, 2016, </w:t>
      </w:r>
      <w:proofErr w:type="spellStart"/>
      <w:r w:rsidRPr="000050FA">
        <w:rPr>
          <w:i/>
          <w:lang w:val="sv-SE"/>
        </w:rPr>
        <w:t>Family</w:t>
      </w:r>
      <w:proofErr w:type="spellEnd"/>
      <w:r w:rsidRPr="000050FA">
        <w:rPr>
          <w:i/>
          <w:lang w:val="sv-SE"/>
        </w:rPr>
        <w:t xml:space="preserve"> </w:t>
      </w:r>
      <w:proofErr w:type="spellStart"/>
      <w:r w:rsidRPr="000050FA">
        <w:rPr>
          <w:i/>
          <w:lang w:val="sv-SE"/>
        </w:rPr>
        <w:t>reunification</w:t>
      </w:r>
      <w:proofErr w:type="spellEnd"/>
      <w:r w:rsidRPr="000050FA">
        <w:rPr>
          <w:i/>
          <w:lang w:val="sv-SE"/>
        </w:rPr>
        <w:t xml:space="preserve">, </w:t>
      </w:r>
      <w:hyperlink r:id="rId42" w:history="1">
        <w:r w:rsidRPr="000050FA">
          <w:rPr>
            <w:rStyle w:val="Hyperlinkki"/>
            <w:lang w:val="sv-SE"/>
          </w:rPr>
          <w:t>http://www.migrationsverket.se/English/Private-individuals/Protection-and-asylum-in-Sweden/When-you-have-received-a-decision-on-your-asylum-application/If-you-are-allowed-to-stay/Family-reunification.html</w:t>
        </w:r>
      </w:hyperlink>
      <w:r w:rsidRPr="000050FA">
        <w:rPr>
          <w:i/>
          <w:lang w:val="sv-SE"/>
        </w:rPr>
        <w:t xml:space="preserve"> </w:t>
      </w:r>
    </w:p>
  </w:footnote>
  <w:footnote w:id="34">
    <w:p w:rsidR="000050FA" w:rsidRPr="00A73ED4" w:rsidRDefault="000050FA">
      <w:pPr>
        <w:pStyle w:val="Alaviitteenteksti"/>
        <w:rPr>
          <w:lang w:val="sv-SE"/>
        </w:rPr>
      </w:pPr>
      <w:r>
        <w:rPr>
          <w:rStyle w:val="Alaviitteenviite"/>
        </w:rPr>
        <w:footnoteRef/>
      </w:r>
      <w:r w:rsidRPr="001D1069">
        <w:rPr>
          <w:lang w:val="sv-SE"/>
        </w:rPr>
        <w:t xml:space="preserve"> </w:t>
      </w:r>
      <w:r>
        <w:rPr>
          <w:lang w:val="sv-SE"/>
        </w:rPr>
        <w:t xml:space="preserve">Migrationsinfo, 2016, </w:t>
      </w:r>
      <w:r w:rsidRPr="00A73ED4">
        <w:rPr>
          <w:i/>
          <w:lang w:val="sv-SE"/>
        </w:rPr>
        <w:t>Anhöriginvandring</w:t>
      </w:r>
      <w:r>
        <w:rPr>
          <w:lang w:val="sv-SE"/>
        </w:rPr>
        <w:t xml:space="preserve">, </w:t>
      </w:r>
      <w:hyperlink r:id="rId43" w:anchor="fn-144-5" w:history="1">
        <w:r w:rsidRPr="00ED564D">
          <w:rPr>
            <w:rStyle w:val="Hyperlinkki"/>
            <w:lang w:val="sv-SE"/>
          </w:rPr>
          <w:t>http://www.migrationsinfo.se/migration/sverige/anhoriginvandring/#fn-144-5</w:t>
        </w:r>
      </w:hyperlink>
      <w:r>
        <w:rPr>
          <w:lang w:val="sv-SE"/>
        </w:rPr>
        <w:t xml:space="preserve"> </w:t>
      </w:r>
    </w:p>
  </w:footnote>
  <w:footnote w:id="35">
    <w:p w:rsidR="000050FA" w:rsidRPr="000050FA" w:rsidRDefault="000050FA">
      <w:pPr>
        <w:pStyle w:val="Alaviitteenteksti"/>
        <w:rPr>
          <w:lang w:val="en-GB"/>
        </w:rPr>
      </w:pPr>
      <w:r>
        <w:rPr>
          <w:rStyle w:val="Alaviitteenviite"/>
        </w:rPr>
        <w:footnoteRef/>
      </w:r>
      <w:r w:rsidRPr="000050FA">
        <w:rPr>
          <w:lang w:val="en-GB"/>
        </w:rPr>
        <w:t xml:space="preserve"> In Sweden relevant authorities and organisations are asked by the government to comment planned changes in the legislation.  Their referral responses are then taken into consideration when developing the final draft.</w:t>
      </w:r>
    </w:p>
  </w:footnote>
  <w:footnote w:id="36">
    <w:p w:rsidR="000050FA" w:rsidRPr="000050FA" w:rsidRDefault="000050FA">
      <w:pPr>
        <w:pStyle w:val="Alaviitteenteksti"/>
        <w:rPr>
          <w:lang w:val="en-GB"/>
        </w:rPr>
      </w:pPr>
      <w:r>
        <w:rPr>
          <w:rStyle w:val="Alaviitteenviite"/>
        </w:rPr>
        <w:footnoteRef/>
      </w:r>
      <w:r w:rsidRPr="000050FA">
        <w:rPr>
          <w:lang w:val="en-GB"/>
        </w:rPr>
        <w:t xml:space="preserve"> You can find all the referral responses here: </w:t>
      </w:r>
      <w:hyperlink r:id="rId44" w:history="1">
        <w:r w:rsidRPr="000050FA">
          <w:rPr>
            <w:rStyle w:val="Hyperlinkki"/>
            <w:lang w:val="en-GB"/>
          </w:rPr>
          <w:t>http://www.regeringen.se/remisser/2016/02/remiss-av-begransningar-av-mojligheten-att-fa-uppehallstillstand-i-sverige/</w:t>
        </w:r>
      </w:hyperlink>
      <w:r w:rsidRPr="000050FA">
        <w:rPr>
          <w:lang w:val="en-GB"/>
        </w:rPr>
        <w:t xml:space="preserve"> </w:t>
      </w:r>
    </w:p>
  </w:footnote>
  <w:footnote w:id="37">
    <w:p w:rsidR="000050FA" w:rsidRPr="001D1069" w:rsidRDefault="000050FA">
      <w:pPr>
        <w:pStyle w:val="Alaviitteenteksti"/>
        <w:rPr>
          <w:lang w:val="sv-SE"/>
        </w:rPr>
      </w:pPr>
      <w:r>
        <w:rPr>
          <w:rStyle w:val="Alaviitteenviite"/>
        </w:rPr>
        <w:footnoteRef/>
      </w:r>
      <w:r w:rsidRPr="001D1069">
        <w:rPr>
          <w:lang w:val="sv-SE"/>
        </w:rPr>
        <w:t xml:space="preserve"> Regeringen, 2015, </w:t>
      </w:r>
      <w:r w:rsidRPr="001D1069">
        <w:rPr>
          <w:i/>
          <w:lang w:val="sv-SE"/>
        </w:rPr>
        <w:t xml:space="preserve">Förslag till statens budget för 2016 – Migration, </w:t>
      </w:r>
      <w:hyperlink r:id="rId45" w:history="1">
        <w:r w:rsidRPr="001D1069">
          <w:rPr>
            <w:rStyle w:val="Hyperlinkki"/>
            <w:lang w:val="sv-SE"/>
          </w:rPr>
          <w:t>http://www.regeringen.se/contentassets/49618bcb4fd94b6081d9696f55bc7f8d/utgiftsomrade-8-migration.pdf</w:t>
        </w:r>
      </w:hyperlink>
      <w:r w:rsidRPr="001D1069">
        <w:rPr>
          <w:i/>
          <w:lang w:val="sv-SE"/>
        </w:rPr>
        <w:t xml:space="preserve"> </w:t>
      </w:r>
    </w:p>
  </w:footnote>
  <w:footnote w:id="38">
    <w:p w:rsidR="000050FA" w:rsidRPr="001D1069" w:rsidRDefault="000050FA">
      <w:pPr>
        <w:pStyle w:val="Alaviitteenteksti"/>
        <w:rPr>
          <w:lang w:val="sv-SE"/>
        </w:rPr>
      </w:pPr>
      <w:r>
        <w:rPr>
          <w:rStyle w:val="Alaviitteenviite"/>
        </w:rPr>
        <w:footnoteRef/>
      </w:r>
      <w:r w:rsidRPr="001D1069">
        <w:rPr>
          <w:lang w:val="sv-SE"/>
        </w:rPr>
        <w:t xml:space="preserve"> Statistiska centralbyrån, 2016-07-05, </w:t>
      </w:r>
      <w:r w:rsidRPr="001D1069">
        <w:rPr>
          <w:i/>
          <w:lang w:val="sv-SE"/>
        </w:rPr>
        <w:t>Asylsökande driver på ekonomisk tillväxt</w:t>
      </w:r>
      <w:r w:rsidRPr="001D1069">
        <w:rPr>
          <w:lang w:val="sv-SE"/>
        </w:rPr>
        <w:t xml:space="preserve">, </w:t>
      </w:r>
      <w:hyperlink r:id="rId46" w:history="1">
        <w:r w:rsidRPr="001D1069">
          <w:rPr>
            <w:rStyle w:val="Hyperlinkki"/>
            <w:lang w:val="sv-SE"/>
          </w:rPr>
          <w:t>http://www.scb.se/sv_/Hitta-statistik/Artiklar/Asylsokande-driver-pa-ekonomisk-tillvaxt/</w:t>
        </w:r>
      </w:hyperlink>
      <w:r w:rsidRPr="001D1069">
        <w:rPr>
          <w:lang w:val="sv-SE"/>
        </w:rPr>
        <w:t xml:space="preserve"> </w:t>
      </w:r>
    </w:p>
  </w:footnote>
  <w:footnote w:id="39">
    <w:p w:rsidR="000050FA" w:rsidRPr="001D1069" w:rsidRDefault="000050FA" w:rsidP="00657111">
      <w:pPr>
        <w:spacing w:after="0"/>
        <w:rPr>
          <w:sz w:val="18"/>
          <w:szCs w:val="20"/>
          <w:lang w:val="sv-SE"/>
        </w:rPr>
      </w:pPr>
      <w:r>
        <w:rPr>
          <w:rStyle w:val="Alaviitteenviite"/>
        </w:rPr>
        <w:footnoteRef/>
      </w:r>
      <w:r w:rsidRPr="001D1069">
        <w:rPr>
          <w:lang w:val="sv-SE"/>
        </w:rPr>
        <w:t xml:space="preserve"> </w:t>
      </w:r>
      <w:r w:rsidRPr="001D1069">
        <w:rPr>
          <w:sz w:val="20"/>
          <w:lang w:val="sv-SE"/>
        </w:rPr>
        <w:t xml:space="preserve">Statistiska centralbyrån, 2016-06-08, </w:t>
      </w:r>
      <w:r w:rsidRPr="001D1069">
        <w:rPr>
          <w:i/>
          <w:sz w:val="20"/>
          <w:lang w:val="sv-SE"/>
        </w:rPr>
        <w:t>Stor skillnad i sysselsättning mellan inrikes och utrikes födda</w:t>
      </w:r>
      <w:r w:rsidRPr="001D1069">
        <w:rPr>
          <w:sz w:val="20"/>
          <w:lang w:val="sv-SE"/>
        </w:rPr>
        <w:t xml:space="preserve">, </w:t>
      </w:r>
    </w:p>
    <w:p w:rsidR="000050FA" w:rsidRPr="000050FA" w:rsidRDefault="0004135D" w:rsidP="00657111">
      <w:pPr>
        <w:spacing w:after="0"/>
        <w:rPr>
          <w:sz w:val="20"/>
          <w:lang w:val="en-GB"/>
        </w:rPr>
      </w:pPr>
      <w:hyperlink r:id="rId47" w:history="1">
        <w:r w:rsidR="000050FA" w:rsidRPr="000050FA">
          <w:rPr>
            <w:rStyle w:val="Hyperlinkki"/>
            <w:sz w:val="20"/>
            <w:lang w:val="en-GB"/>
          </w:rPr>
          <w:t>http://www.scb.se/sv_/Hitta-statistik/Artiklar/Stor-skillnad-i-sysselsattning--mellan-inrikes-och-utrikes-fodda/</w:t>
        </w:r>
      </w:hyperlink>
      <w:r w:rsidR="000050FA" w:rsidRPr="000050FA">
        <w:rPr>
          <w:lang w:val="en-GB"/>
        </w:rPr>
        <w:t xml:space="preserve">; </w:t>
      </w:r>
      <w:r w:rsidR="000050FA" w:rsidRPr="000050FA">
        <w:rPr>
          <w:sz w:val="20"/>
          <w:lang w:val="en-GB"/>
        </w:rPr>
        <w:t>OECD (2016), Working Together: Skills and Labour Market Integration of Immigrants and their</w:t>
      </w:r>
    </w:p>
    <w:p w:rsidR="000050FA" w:rsidRPr="000050FA" w:rsidRDefault="000050FA" w:rsidP="00657111">
      <w:pPr>
        <w:pStyle w:val="Alaviitteenteksti"/>
        <w:rPr>
          <w:lang w:val="en-GB"/>
        </w:rPr>
      </w:pPr>
      <w:r w:rsidRPr="000050FA">
        <w:rPr>
          <w:lang w:val="en-GB"/>
        </w:rPr>
        <w:t>Children in Sweden, OECD Publishing, Paris.</w:t>
      </w:r>
    </w:p>
  </w:footnote>
  <w:footnote w:id="40">
    <w:p w:rsidR="000050FA" w:rsidRPr="001D1069" w:rsidRDefault="000050FA" w:rsidP="00B24E0C">
      <w:pPr>
        <w:pStyle w:val="Alaviitteenteksti"/>
        <w:rPr>
          <w:lang w:val="sv-SE"/>
        </w:rPr>
      </w:pPr>
      <w:r>
        <w:rPr>
          <w:rStyle w:val="Alaviitteenviite"/>
        </w:rPr>
        <w:footnoteRef/>
      </w:r>
      <w:r w:rsidRPr="001D1069">
        <w:rPr>
          <w:lang w:val="sv-SE"/>
        </w:rPr>
        <w:t xml:space="preserve"> SCB, 2014, Integration – etablering på arbetsmarknaden. Integration, Rapport 7</w:t>
      </w:r>
    </w:p>
  </w:footnote>
  <w:footnote w:id="41">
    <w:p w:rsidR="000050FA" w:rsidRPr="001D1069" w:rsidRDefault="000050FA" w:rsidP="00D24464">
      <w:pPr>
        <w:pStyle w:val="Alaviitteenteksti"/>
        <w:rPr>
          <w:lang w:val="sv-SE"/>
        </w:rPr>
      </w:pPr>
      <w:r>
        <w:rPr>
          <w:rStyle w:val="Alaviitteenviite"/>
        </w:rPr>
        <w:footnoteRef/>
      </w:r>
      <w:r w:rsidRPr="001D1069">
        <w:rPr>
          <w:lang w:val="sv-SE"/>
        </w:rPr>
        <w:t xml:space="preserve"> Statistiska centralbyrån, 2014, Integration – etablering på arbetsmarknaden. Integration, Rapport 7</w:t>
      </w:r>
    </w:p>
  </w:footnote>
  <w:footnote w:id="42">
    <w:p w:rsidR="000050FA" w:rsidRPr="001D1069" w:rsidRDefault="000050FA">
      <w:pPr>
        <w:pStyle w:val="Alaviitteenteksti"/>
        <w:rPr>
          <w:lang w:val="sv-SE"/>
        </w:rPr>
      </w:pPr>
      <w:r>
        <w:rPr>
          <w:rStyle w:val="Alaviitteenviite"/>
        </w:rPr>
        <w:footnoteRef/>
      </w:r>
      <w:r w:rsidRPr="001D1069">
        <w:rPr>
          <w:lang w:val="sv-SE"/>
        </w:rPr>
        <w:t xml:space="preserve"> Statistiska centralbyrån, 2016-06-08, </w:t>
      </w:r>
      <w:r w:rsidRPr="001D1069">
        <w:rPr>
          <w:i/>
          <w:lang w:val="sv-SE"/>
        </w:rPr>
        <w:t>Inkomsten ökar med tid i Sverige</w:t>
      </w:r>
      <w:r w:rsidRPr="001D1069">
        <w:rPr>
          <w:lang w:val="sv-SE"/>
        </w:rPr>
        <w:t xml:space="preserve">, </w:t>
      </w:r>
      <w:hyperlink r:id="rId48" w:history="1">
        <w:r w:rsidRPr="001D1069">
          <w:rPr>
            <w:rStyle w:val="Hyperlinkki"/>
            <w:lang w:val="sv-SE"/>
          </w:rPr>
          <w:t>http://www.scb.se/sv_/Hitta-statistik/Artiklar/Inkomsten-okar-med-tid-i-Sverige/</w:t>
        </w:r>
      </w:hyperlink>
      <w:r w:rsidRPr="001D1069">
        <w:rPr>
          <w:lang w:val="sv-SE"/>
        </w:rPr>
        <w:t xml:space="preserve"> </w:t>
      </w:r>
    </w:p>
  </w:footnote>
  <w:footnote w:id="43">
    <w:p w:rsidR="000050FA" w:rsidRPr="001761C8" w:rsidRDefault="000050FA" w:rsidP="00DF77BC">
      <w:pPr>
        <w:pStyle w:val="Alaviitteenteksti"/>
        <w:rPr>
          <w:i/>
          <w:lang w:val="sv-SE"/>
        </w:rPr>
      </w:pPr>
      <w:r>
        <w:rPr>
          <w:rStyle w:val="Alaviitteenviite"/>
        </w:rPr>
        <w:footnoteRef/>
      </w:r>
      <w:r w:rsidRPr="001D1069">
        <w:rPr>
          <w:lang w:val="sv-SE"/>
        </w:rPr>
        <w:t xml:space="preserve"> </w:t>
      </w:r>
      <w:r>
        <w:rPr>
          <w:lang w:val="sv-SE"/>
        </w:rPr>
        <w:t xml:space="preserve">Statistiska centralbyrån, 2016-03-07, </w:t>
      </w:r>
      <w:r>
        <w:rPr>
          <w:i/>
          <w:lang w:val="sv-SE"/>
        </w:rPr>
        <w:t>Migration ger en yngre befolkning,</w:t>
      </w:r>
      <w:r w:rsidRPr="001761C8">
        <w:rPr>
          <w:lang w:val="sv-SE"/>
        </w:rPr>
        <w:t xml:space="preserve"> </w:t>
      </w:r>
      <w:hyperlink r:id="rId49" w:history="1">
        <w:r w:rsidRPr="001761C8">
          <w:rPr>
            <w:rStyle w:val="Hyperlinkki"/>
            <w:lang w:val="sv-SE"/>
          </w:rPr>
          <w:t>http://www.scb.se/sv_/Hitta-statistik/Artiklar/Migration-ger-en-yngre-befolkning/</w:t>
        </w:r>
      </w:hyperlink>
      <w:r w:rsidRPr="001761C8">
        <w:rPr>
          <w:lang w:val="sv-SE"/>
        </w:rPr>
        <w:t xml:space="preserve"> </w:t>
      </w:r>
    </w:p>
  </w:footnote>
  <w:footnote w:id="44">
    <w:p w:rsidR="000050FA" w:rsidRPr="000050FA" w:rsidRDefault="000050FA">
      <w:pPr>
        <w:pStyle w:val="Alaviitteenteksti"/>
        <w:rPr>
          <w:lang w:val="en-GB"/>
        </w:rPr>
      </w:pPr>
      <w:r>
        <w:rPr>
          <w:rStyle w:val="Alaviitteenviite"/>
        </w:rPr>
        <w:footnoteRef/>
      </w:r>
      <w:r w:rsidRPr="000050FA">
        <w:rPr>
          <w:lang w:val="en-GB"/>
        </w:rPr>
        <w:t xml:space="preserve"> Calculations made using the Migrations Agency’s statistics: </w:t>
      </w:r>
      <w:hyperlink r:id="rId50" w:history="1">
        <w:r w:rsidRPr="000050FA">
          <w:rPr>
            <w:rStyle w:val="Hyperlinkki"/>
            <w:lang w:val="en-GB"/>
          </w:rPr>
          <w:t>http://www.migrationsverket.se/Om-Migrationsverket/Statistik/Oversikter-och-statistik-fran-tidigare-ar/2015.html</w:t>
        </w:r>
      </w:hyperlink>
      <w:r w:rsidRPr="000050FA">
        <w:rPr>
          <w:lang w:val="en-GB"/>
        </w:rPr>
        <w:t xml:space="preserve"> </w:t>
      </w:r>
    </w:p>
  </w:footnote>
  <w:footnote w:id="45">
    <w:p w:rsidR="000050FA" w:rsidRPr="000050FA" w:rsidRDefault="000050FA" w:rsidP="00312700">
      <w:pPr>
        <w:pStyle w:val="Alaviitteenteksti"/>
        <w:rPr>
          <w:lang w:val="en-GB"/>
        </w:rPr>
      </w:pPr>
      <w:r>
        <w:rPr>
          <w:rStyle w:val="Alaviitteenviite"/>
        </w:rPr>
        <w:footnoteRef/>
      </w:r>
      <w:r w:rsidRPr="000050FA">
        <w:rPr>
          <w:lang w:val="en-GB"/>
        </w:rPr>
        <w:t xml:space="preserve"> According to an interview with the Swedish Migration Agency (done for another project)</w:t>
      </w:r>
    </w:p>
  </w:footnote>
  <w:footnote w:id="46">
    <w:p w:rsidR="000050FA" w:rsidRPr="000050FA" w:rsidRDefault="000050FA" w:rsidP="00FF1A70">
      <w:pPr>
        <w:spacing w:after="0"/>
        <w:rPr>
          <w:sz w:val="20"/>
          <w:lang w:val="en-GB"/>
        </w:rPr>
      </w:pPr>
      <w:r>
        <w:rPr>
          <w:rStyle w:val="Alaviitteenviite"/>
        </w:rPr>
        <w:footnoteRef/>
      </w:r>
      <w:r w:rsidRPr="000050FA">
        <w:rPr>
          <w:lang w:val="en-GB"/>
        </w:rPr>
        <w:t xml:space="preserve"> </w:t>
      </w:r>
      <w:r w:rsidRPr="000050FA">
        <w:rPr>
          <w:sz w:val="20"/>
          <w:lang w:val="en-GB"/>
        </w:rPr>
        <w:t>OECD (2016), Working Together: Skills and Labour Market Integration of Immigrants and their</w:t>
      </w:r>
    </w:p>
    <w:p w:rsidR="000050FA" w:rsidRPr="00D20DE6" w:rsidRDefault="000050FA" w:rsidP="00FF1A70">
      <w:pPr>
        <w:spacing w:after="0"/>
        <w:rPr>
          <w:lang w:val="en-GB"/>
        </w:rPr>
      </w:pPr>
      <w:r w:rsidRPr="000050FA">
        <w:rPr>
          <w:sz w:val="20"/>
          <w:lang w:val="en-GB"/>
        </w:rPr>
        <w:t>Children in Sweden, OECD Publishing, Paris.</w:t>
      </w:r>
    </w:p>
  </w:footnote>
  <w:footnote w:id="47">
    <w:p w:rsidR="000050FA" w:rsidRPr="001D1069" w:rsidRDefault="000050FA" w:rsidP="00236BF7">
      <w:pPr>
        <w:pStyle w:val="Alaviitteenteksti"/>
        <w:rPr>
          <w:lang w:val="en-GB"/>
        </w:rPr>
      </w:pPr>
      <w:r>
        <w:rPr>
          <w:rStyle w:val="Alaviitteenviite"/>
        </w:rPr>
        <w:footnoteRef/>
      </w:r>
      <w:r w:rsidRPr="001D1069">
        <w:rPr>
          <w:lang w:val="sv-SE"/>
        </w:rPr>
        <w:t xml:space="preserve"> SCB, 2014, Integration – etablering på arbetsmarknaden. </w:t>
      </w:r>
      <w:r w:rsidRPr="000050FA">
        <w:rPr>
          <w:lang w:val="en-GB"/>
        </w:rPr>
        <w:t>Integration, Rapport 7</w:t>
      </w:r>
    </w:p>
  </w:footnote>
  <w:footnote w:id="48">
    <w:p w:rsidR="002661E2" w:rsidRPr="00414663" w:rsidRDefault="002661E2">
      <w:pPr>
        <w:pStyle w:val="Alaviitteenteksti"/>
        <w:rPr>
          <w:lang w:val="en-US"/>
        </w:rPr>
      </w:pPr>
      <w:r>
        <w:rPr>
          <w:rStyle w:val="Alaviitteenviite"/>
        </w:rPr>
        <w:footnoteRef/>
      </w:r>
      <w:r w:rsidRPr="00414663">
        <w:rPr>
          <w:lang w:val="en-US"/>
        </w:rPr>
        <w:t xml:space="preserve"> The social partners are employer organizations</w:t>
      </w:r>
      <w:r w:rsidR="00FD2530" w:rsidRPr="00414663">
        <w:rPr>
          <w:lang w:val="en-US"/>
        </w:rPr>
        <w:t xml:space="preserve"> (e.g. the Confederation of Swedish Enterprise) and</w:t>
      </w:r>
      <w:r w:rsidRPr="00414663">
        <w:rPr>
          <w:lang w:val="en-US"/>
        </w:rPr>
        <w:t xml:space="preserve"> </w:t>
      </w:r>
      <w:r w:rsidR="00FD2530" w:rsidRPr="00414663">
        <w:rPr>
          <w:lang w:val="en-US"/>
        </w:rPr>
        <w:t xml:space="preserve">trade unions </w:t>
      </w:r>
      <w:r w:rsidRPr="00414663">
        <w:rPr>
          <w:lang w:val="en-US"/>
        </w:rPr>
        <w:t xml:space="preserve">In Sweden there are three central trade union confederations: the Swedish Trade Union Confederation, LO; the Swedish Confederation for Professional Employees, TCO; and the Swedish Confederation of Professional Associations, Saco. </w:t>
      </w:r>
    </w:p>
  </w:footnote>
  <w:footnote w:id="49">
    <w:p w:rsidR="000050FA" w:rsidRPr="000050FA" w:rsidRDefault="000050FA">
      <w:pPr>
        <w:pStyle w:val="Alaviitteenteksti"/>
        <w:rPr>
          <w:lang w:val="en-GB"/>
        </w:rPr>
      </w:pPr>
      <w:r>
        <w:rPr>
          <w:rStyle w:val="Alaviitteenviite"/>
        </w:rPr>
        <w:footnoteRef/>
      </w:r>
      <w:r w:rsidRPr="000050FA">
        <w:rPr>
          <w:lang w:val="en-GB"/>
        </w:rPr>
        <w:t xml:space="preserve"> Read more about the debate here: </w:t>
      </w:r>
      <w:hyperlink r:id="rId51" w:history="1">
        <w:r w:rsidRPr="000050FA">
          <w:rPr>
            <w:rStyle w:val="Hyperlinkki"/>
            <w:lang w:val="en-GB"/>
          </w:rPr>
          <w:t>http://www.eurofound.europa.eu/observatories/eurwork/articles/working-conditions-labour-market/sweden-debate-on-simple-jobs-and-lower-entry-level-wages</w:t>
        </w:r>
      </w:hyperlink>
      <w:r w:rsidRPr="000050FA">
        <w:rPr>
          <w:lang w:val="en-GB"/>
        </w:rPr>
        <w:t xml:space="preserve"> </w:t>
      </w:r>
    </w:p>
  </w:footnote>
  <w:footnote w:id="50">
    <w:p w:rsidR="000050FA" w:rsidRPr="001D1069" w:rsidRDefault="000050FA" w:rsidP="00E10AE6">
      <w:pPr>
        <w:pStyle w:val="Alaviitteenteksti"/>
        <w:rPr>
          <w:lang w:val="sv-SE"/>
        </w:rPr>
      </w:pPr>
      <w:r>
        <w:rPr>
          <w:rStyle w:val="Alaviitteenviite"/>
        </w:rPr>
        <w:footnoteRef/>
      </w:r>
      <w:r w:rsidRPr="001D1069">
        <w:rPr>
          <w:lang w:val="sv-SE"/>
        </w:rPr>
        <w:t xml:space="preserve"> Statistiska centralbyrån, 2016, </w:t>
      </w:r>
      <w:r w:rsidRPr="001D1069">
        <w:rPr>
          <w:i/>
          <w:lang w:val="sv-SE"/>
        </w:rPr>
        <w:t>Asylsökande driver på ekonomisk tillväxt</w:t>
      </w:r>
      <w:r w:rsidRPr="001D1069">
        <w:rPr>
          <w:lang w:val="sv-SE"/>
        </w:rPr>
        <w:t xml:space="preserve">, </w:t>
      </w:r>
      <w:hyperlink r:id="rId52" w:history="1">
        <w:r w:rsidRPr="001D1069">
          <w:rPr>
            <w:rStyle w:val="Hyperlinkki"/>
            <w:lang w:val="sv-SE"/>
          </w:rPr>
          <w:t>http://www.scb.se/sv_/Hitta-statistik/Artiklar/Asylsokande-driver-pa-ekonomisk-tillvaxt/</w:t>
        </w:r>
      </w:hyperlink>
      <w:r w:rsidRPr="001D1069">
        <w:rPr>
          <w:lang w:val="sv-SE"/>
        </w:rPr>
        <w:t xml:space="preserve"> </w:t>
      </w:r>
    </w:p>
  </w:footnote>
  <w:footnote w:id="51">
    <w:p w:rsidR="000050FA" w:rsidRPr="000050FA" w:rsidRDefault="000050FA">
      <w:pPr>
        <w:pStyle w:val="Alaviitteenteksti"/>
        <w:rPr>
          <w:i/>
          <w:lang w:val="en-GB"/>
        </w:rPr>
      </w:pPr>
      <w:r>
        <w:rPr>
          <w:rStyle w:val="Alaviitteenviite"/>
        </w:rPr>
        <w:footnoteRef/>
      </w:r>
      <w:r w:rsidRPr="000050FA">
        <w:rPr>
          <w:lang w:val="en-GB"/>
        </w:rPr>
        <w:t xml:space="preserve"> Ekberg, Jan, 2010, Will Future Immigration to Sweden Make it Easier to Finance the Welfare System, </w:t>
      </w:r>
      <w:r w:rsidRPr="000050FA">
        <w:rPr>
          <w:i/>
          <w:lang w:val="en-GB"/>
        </w:rPr>
        <w:t xml:space="preserve">European Journal of Population, </w:t>
      </w:r>
      <w:r w:rsidRPr="000050FA">
        <w:rPr>
          <w:lang w:val="en-GB"/>
        </w:rPr>
        <w:t>27(1), p. 103-125</w:t>
      </w:r>
    </w:p>
  </w:footnote>
  <w:footnote w:id="52">
    <w:p w:rsidR="000050FA" w:rsidRPr="001D1069" w:rsidRDefault="000050FA">
      <w:pPr>
        <w:pStyle w:val="Alaviitteenteksti"/>
        <w:rPr>
          <w:lang w:val="sv-SE"/>
        </w:rPr>
      </w:pPr>
      <w:r>
        <w:rPr>
          <w:rStyle w:val="Alaviitteenviite"/>
        </w:rPr>
        <w:footnoteRef/>
      </w:r>
      <w:r w:rsidRPr="001D1069">
        <w:rPr>
          <w:lang w:val="sv-SE"/>
        </w:rPr>
        <w:t xml:space="preserve"> Scocco, Sandro &amp; Andersson, Lars Fredrik, 2015, </w:t>
      </w:r>
      <w:r w:rsidRPr="001D1069">
        <w:rPr>
          <w:i/>
          <w:lang w:val="sv-SE"/>
        </w:rPr>
        <w:t>900 miljarder skäl att uppskatta invandring – En analys av invandringens effekter på de offentliga finanserna i Sverige 1950-2014</w:t>
      </w:r>
      <w:r w:rsidRPr="001D1069">
        <w:rPr>
          <w:lang w:val="sv-SE"/>
        </w:rPr>
        <w:t xml:space="preserve">, </w:t>
      </w:r>
      <w:hyperlink r:id="rId53" w:history="1">
        <w:r w:rsidRPr="001D1069">
          <w:rPr>
            <w:rStyle w:val="Hyperlinkki"/>
            <w:lang w:val="sv-SE"/>
          </w:rPr>
          <w:t>http://www.arenaide.se/2015/07/01/ny-rapport-900-miljarder-skal-att-uppskatta-invandring/</w:t>
        </w:r>
      </w:hyperlink>
      <w:r w:rsidRPr="001D1069">
        <w:rPr>
          <w:lang w:val="sv-SE"/>
        </w:rPr>
        <w:t xml:space="preserve"> </w:t>
      </w:r>
    </w:p>
  </w:footnote>
  <w:footnote w:id="53">
    <w:p w:rsidR="000050FA" w:rsidRPr="000050FA" w:rsidRDefault="000050FA">
      <w:pPr>
        <w:pStyle w:val="Alaviitteenteksti"/>
        <w:rPr>
          <w:lang w:val="en-GB"/>
        </w:rPr>
      </w:pPr>
      <w:r>
        <w:rPr>
          <w:rStyle w:val="Alaviitteenviite"/>
        </w:rPr>
        <w:footnoteRef/>
      </w:r>
      <w:r w:rsidRPr="000050FA">
        <w:rPr>
          <w:lang w:val="en-GB"/>
        </w:rPr>
        <w:t xml:space="preserve"> </w:t>
      </w:r>
      <w:proofErr w:type="spellStart"/>
      <w:r w:rsidRPr="000050FA">
        <w:rPr>
          <w:lang w:val="en-GB"/>
        </w:rPr>
        <w:t>Ruist</w:t>
      </w:r>
      <w:proofErr w:type="spellEnd"/>
      <w:r w:rsidRPr="000050FA">
        <w:rPr>
          <w:lang w:val="en-GB"/>
        </w:rPr>
        <w:t xml:space="preserve">, </w:t>
      </w:r>
      <w:proofErr w:type="spellStart"/>
      <w:r w:rsidRPr="000050FA">
        <w:rPr>
          <w:lang w:val="en-GB"/>
        </w:rPr>
        <w:t>Joakim</w:t>
      </w:r>
      <w:proofErr w:type="spellEnd"/>
      <w:r w:rsidRPr="000050FA">
        <w:rPr>
          <w:lang w:val="en-GB"/>
        </w:rPr>
        <w:t xml:space="preserve">, 2015, </w:t>
      </w:r>
      <w:r w:rsidRPr="000050FA">
        <w:rPr>
          <w:i/>
          <w:lang w:val="en-GB"/>
        </w:rPr>
        <w:t>Refugee immigration and public finances in Sweden</w:t>
      </w:r>
    </w:p>
  </w:footnote>
  <w:footnote w:id="54">
    <w:p w:rsidR="000050FA" w:rsidRPr="000050FA" w:rsidRDefault="000050FA">
      <w:pPr>
        <w:pStyle w:val="Alaviitteenteksti"/>
        <w:rPr>
          <w:lang w:val="en-GB"/>
        </w:rPr>
      </w:pPr>
      <w:r>
        <w:rPr>
          <w:rStyle w:val="Alaviitteenviite"/>
        </w:rPr>
        <w:footnoteRef/>
      </w:r>
      <w:r w:rsidRPr="000050FA">
        <w:rPr>
          <w:lang w:val="en-GB"/>
        </w:rPr>
        <w:t xml:space="preserve"> Read more about the fast-tracks here: </w:t>
      </w:r>
      <w:hyperlink r:id="rId54" w:history="1">
        <w:r w:rsidRPr="000050FA">
          <w:rPr>
            <w:rStyle w:val="Hyperlinkki"/>
            <w:lang w:val="en-GB"/>
          </w:rPr>
          <w:t>http://www.eurofound.europa.eu/sv/observatories/eurwork/articles/labour-market-social-policies/sweden-fast-track-initiative-to-help-asylum-seekers-enter-labour-market</w:t>
        </w:r>
      </w:hyperlink>
      <w:r w:rsidRPr="000050FA">
        <w:rPr>
          <w:lang w:val="en-GB"/>
        </w:rPr>
        <w:t xml:space="preserve"> </w:t>
      </w:r>
    </w:p>
  </w:footnote>
  <w:footnote w:id="55">
    <w:p w:rsidR="000050FA" w:rsidRPr="001D1069" w:rsidRDefault="000050FA">
      <w:pPr>
        <w:pStyle w:val="Alaviitteenteksti"/>
        <w:rPr>
          <w:lang w:val="sv-SE"/>
        </w:rPr>
      </w:pPr>
      <w:r>
        <w:rPr>
          <w:rStyle w:val="Alaviitteenviite"/>
        </w:rPr>
        <w:footnoteRef/>
      </w:r>
      <w:r w:rsidRPr="001D1069">
        <w:rPr>
          <w:lang w:val="sv-SE"/>
        </w:rPr>
        <w:t xml:space="preserve"> Regeringen, 2016, Regeringens proposition 2015/16:100 – 2016 års ekonomiska vårproposition, Förslag till riktlinjer</w:t>
      </w:r>
    </w:p>
  </w:footnote>
  <w:footnote w:id="56">
    <w:p w:rsidR="000050FA" w:rsidRPr="0031193C" w:rsidRDefault="000050FA" w:rsidP="00C03E34">
      <w:pPr>
        <w:pStyle w:val="Alaviitteenteksti"/>
        <w:rPr>
          <w:lang w:val="sv-SE"/>
        </w:rPr>
      </w:pPr>
      <w:r>
        <w:rPr>
          <w:rStyle w:val="Alaviitteenviite"/>
        </w:rPr>
        <w:footnoteRef/>
      </w:r>
      <w:r w:rsidRPr="001D1069">
        <w:rPr>
          <w:lang w:val="sv-SE"/>
        </w:rPr>
        <w:t xml:space="preserve"> </w:t>
      </w:r>
      <w:r>
        <w:rPr>
          <w:lang w:val="sv-SE"/>
        </w:rPr>
        <w:t xml:space="preserve">SKL, 2016, </w:t>
      </w:r>
      <w:r w:rsidRPr="00104068">
        <w:rPr>
          <w:i/>
          <w:lang w:val="sv-SE"/>
        </w:rPr>
        <w:t>Ekonomirapporten, april 2016 – Om kommunernas och landstingens ekonomi</w:t>
      </w:r>
      <w:r>
        <w:rPr>
          <w:lang w:val="sv-SE"/>
        </w:rPr>
        <w:t xml:space="preserve">, </w:t>
      </w:r>
      <w:hyperlink r:id="rId55" w:history="1">
        <w:r w:rsidRPr="00271395">
          <w:rPr>
            <w:rStyle w:val="Hyperlinkki"/>
            <w:lang w:val="sv-SE"/>
          </w:rPr>
          <w:t>http://webbutik.skl.se/sv/artiklar/ekonomirapporten-april-2016.html</w:t>
        </w:r>
      </w:hyperlink>
      <w:r>
        <w:rPr>
          <w:lang w:val="sv-SE"/>
        </w:rPr>
        <w:t xml:space="preserve"> </w:t>
      </w:r>
    </w:p>
  </w:footnote>
  <w:footnote w:id="57">
    <w:p w:rsidR="000050FA" w:rsidRPr="0031193C" w:rsidRDefault="000050FA" w:rsidP="0052026B">
      <w:pPr>
        <w:pStyle w:val="Alaviitteenteksti"/>
        <w:rPr>
          <w:lang w:val="sv-SE"/>
        </w:rPr>
      </w:pPr>
      <w:r>
        <w:rPr>
          <w:rStyle w:val="Alaviitteenviite"/>
        </w:rPr>
        <w:footnoteRef/>
      </w:r>
      <w:r w:rsidRPr="001D1069">
        <w:rPr>
          <w:lang w:val="sv-SE"/>
        </w:rPr>
        <w:t xml:space="preserve"> </w:t>
      </w:r>
      <w:r>
        <w:rPr>
          <w:lang w:val="sv-SE"/>
        </w:rPr>
        <w:t xml:space="preserve">SKL, 2016, </w:t>
      </w:r>
      <w:r w:rsidRPr="00104068">
        <w:rPr>
          <w:i/>
          <w:lang w:val="sv-SE"/>
        </w:rPr>
        <w:t>Ekonomirapporten, april 2016 – Om kommunernas och landstingens ekonomi</w:t>
      </w:r>
      <w:r>
        <w:rPr>
          <w:lang w:val="sv-SE"/>
        </w:rPr>
        <w:t xml:space="preserve">, </w:t>
      </w:r>
      <w:hyperlink r:id="rId56" w:history="1">
        <w:r w:rsidRPr="00271395">
          <w:rPr>
            <w:rStyle w:val="Hyperlinkki"/>
            <w:lang w:val="sv-SE"/>
          </w:rPr>
          <w:t>http://webbutik.skl.se/sv/artiklar/ekonomirapporten-april-2016.html</w:t>
        </w:r>
      </w:hyperlink>
      <w:r>
        <w:rPr>
          <w:lang w:val="sv-SE"/>
        </w:rPr>
        <w:t xml:space="preserve"> </w:t>
      </w:r>
    </w:p>
  </w:footnote>
  <w:footnote w:id="58">
    <w:p w:rsidR="000050FA" w:rsidRPr="0031193C" w:rsidRDefault="000050FA">
      <w:pPr>
        <w:pStyle w:val="Alaviitteenteksti"/>
        <w:rPr>
          <w:lang w:val="sv-SE"/>
        </w:rPr>
      </w:pPr>
      <w:r>
        <w:rPr>
          <w:rStyle w:val="Alaviitteenviite"/>
        </w:rPr>
        <w:footnoteRef/>
      </w:r>
      <w:r w:rsidRPr="001D1069">
        <w:rPr>
          <w:lang w:val="sv-SE"/>
        </w:rPr>
        <w:t xml:space="preserve"> </w:t>
      </w:r>
      <w:r>
        <w:rPr>
          <w:lang w:val="sv-SE"/>
        </w:rPr>
        <w:t xml:space="preserve">SKL, 2016, </w:t>
      </w:r>
      <w:r w:rsidRPr="00104068">
        <w:rPr>
          <w:i/>
          <w:lang w:val="sv-SE"/>
        </w:rPr>
        <w:t>Ekonomirapporten, april 2016 – Om kommunernas och landstingens ekonomi</w:t>
      </w:r>
      <w:r>
        <w:rPr>
          <w:lang w:val="sv-SE"/>
        </w:rPr>
        <w:t xml:space="preserve">, </w:t>
      </w:r>
      <w:hyperlink r:id="rId57" w:history="1">
        <w:r w:rsidRPr="00271395">
          <w:rPr>
            <w:rStyle w:val="Hyperlinkki"/>
            <w:lang w:val="sv-SE"/>
          </w:rPr>
          <w:t>http://webbutik.skl.se/sv/artiklar/ekonomirapporten-april-2016.html</w:t>
        </w:r>
      </w:hyperlink>
      <w:r>
        <w:rPr>
          <w:lang w:val="sv-SE"/>
        </w:rPr>
        <w:t xml:space="preserve"> </w:t>
      </w:r>
    </w:p>
  </w:footnote>
  <w:footnote w:id="59">
    <w:p w:rsidR="000050FA" w:rsidRPr="00106F1F" w:rsidRDefault="000050FA">
      <w:pPr>
        <w:pStyle w:val="Alaviitteenteksti"/>
        <w:rPr>
          <w:lang w:val="sv-SE"/>
        </w:rPr>
      </w:pPr>
      <w:r>
        <w:rPr>
          <w:rStyle w:val="Alaviitteenviite"/>
        </w:rPr>
        <w:footnoteRef/>
      </w:r>
      <w:r w:rsidRPr="001D1069">
        <w:rPr>
          <w:lang w:val="sv-SE"/>
        </w:rPr>
        <w:t xml:space="preserve"> Regeringen, 2015, </w:t>
      </w:r>
      <w:r w:rsidRPr="001D1069">
        <w:rPr>
          <w:i/>
          <w:lang w:val="sv-SE"/>
        </w:rPr>
        <w:t xml:space="preserve">Förslag till statens budget för 2016 – Migration, </w:t>
      </w:r>
      <w:hyperlink r:id="rId58" w:history="1">
        <w:r w:rsidRPr="001D1069">
          <w:rPr>
            <w:rStyle w:val="Hyperlinkki"/>
            <w:lang w:val="sv-SE"/>
          </w:rPr>
          <w:t>http://www.regeringen.se/contentassets/49618bcb4fd94b6081d9696f55bc7f8d/utgiftsomrade-8-migration.pdf</w:t>
        </w:r>
      </w:hyperlink>
      <w:r w:rsidRPr="001D1069">
        <w:rPr>
          <w:lang w:val="sv-SE"/>
        </w:rPr>
        <w:t xml:space="preserve"> </w:t>
      </w:r>
    </w:p>
  </w:footnote>
  <w:footnote w:id="60">
    <w:p w:rsidR="000050FA" w:rsidRPr="001D1069" w:rsidRDefault="000050FA">
      <w:pPr>
        <w:pStyle w:val="Alaviitteenteksti"/>
        <w:rPr>
          <w:lang w:val="sv-SE"/>
        </w:rPr>
      </w:pPr>
      <w:r>
        <w:rPr>
          <w:rStyle w:val="Alaviitteenviite"/>
        </w:rPr>
        <w:footnoteRef/>
      </w:r>
      <w:r w:rsidRPr="001D1069">
        <w:rPr>
          <w:lang w:val="sv-SE"/>
        </w:rPr>
        <w:t xml:space="preserve"> Regeringen, 2015, </w:t>
      </w:r>
      <w:r w:rsidRPr="001D1069">
        <w:rPr>
          <w:i/>
          <w:lang w:val="sv-SE"/>
        </w:rPr>
        <w:t xml:space="preserve">Regeringens proposition 2015/16:54 – Ett gemensamt ansvar för mottagande av nyanlända, </w:t>
      </w:r>
      <w:hyperlink r:id="rId59" w:history="1">
        <w:r w:rsidRPr="001D1069">
          <w:rPr>
            <w:rStyle w:val="Hyperlinkki"/>
            <w:lang w:val="sv-SE"/>
          </w:rPr>
          <w:t>http://www.regeringen.se/rattsdokument/proposition/2015/11/prop-20151654/</w:t>
        </w:r>
      </w:hyperlink>
      <w:r w:rsidRPr="001D1069">
        <w:rPr>
          <w:lang w:val="sv-SE"/>
        </w:rPr>
        <w:t xml:space="preserve"> </w:t>
      </w:r>
    </w:p>
  </w:footnote>
  <w:footnote w:id="61">
    <w:p w:rsidR="000050FA" w:rsidRPr="00C35840" w:rsidRDefault="000050FA" w:rsidP="00B81F88">
      <w:pPr>
        <w:pStyle w:val="Alaviitteenteksti"/>
        <w:rPr>
          <w:lang w:val="sv-SE"/>
        </w:rPr>
      </w:pPr>
      <w:r>
        <w:rPr>
          <w:rStyle w:val="Alaviitteenviite"/>
        </w:rPr>
        <w:footnoteRef/>
      </w:r>
      <w:r w:rsidRPr="001D1069">
        <w:rPr>
          <w:lang w:val="sv-SE"/>
        </w:rPr>
        <w:t xml:space="preserve"> Regeringen, 2015, </w:t>
      </w:r>
      <w:r w:rsidRPr="001D1069">
        <w:rPr>
          <w:i/>
          <w:lang w:val="sv-SE"/>
        </w:rPr>
        <w:t xml:space="preserve">Förslag till statens budget för 2016 – Migration, </w:t>
      </w:r>
      <w:hyperlink r:id="rId60" w:history="1">
        <w:r w:rsidRPr="001D1069">
          <w:rPr>
            <w:rStyle w:val="Hyperlinkki"/>
            <w:lang w:val="sv-SE"/>
          </w:rPr>
          <w:t>http://www.regeringen.se/contentassets/49618bcb4fd94b6081d9696f55bc7f8d/utgiftsomrade-8-migration.pdf</w:t>
        </w:r>
      </w:hyperlink>
    </w:p>
  </w:footnote>
  <w:footnote w:id="62">
    <w:p w:rsidR="000050FA" w:rsidRPr="000050FA" w:rsidRDefault="000050FA" w:rsidP="00B81F88">
      <w:pPr>
        <w:pStyle w:val="Alaviitteenteksti"/>
        <w:rPr>
          <w:lang w:val="sv-SE"/>
        </w:rPr>
      </w:pPr>
      <w:r>
        <w:rPr>
          <w:rStyle w:val="Alaviitteenviite"/>
        </w:rPr>
        <w:footnoteRef/>
      </w:r>
      <w:r w:rsidRPr="000050FA">
        <w:rPr>
          <w:lang w:val="sv-SE"/>
        </w:rPr>
        <w:t xml:space="preserve"> Boverket (2015). Boendesituationen för nyanlända – slutrapport.</w:t>
      </w:r>
    </w:p>
  </w:footnote>
  <w:footnote w:id="63">
    <w:p w:rsidR="000050FA" w:rsidRPr="0031193C" w:rsidRDefault="000050FA" w:rsidP="0059556E">
      <w:pPr>
        <w:pStyle w:val="Alaviitteenteksti"/>
        <w:rPr>
          <w:lang w:val="sv-SE"/>
        </w:rPr>
      </w:pPr>
      <w:r>
        <w:rPr>
          <w:rStyle w:val="Alaviitteenviite"/>
        </w:rPr>
        <w:footnoteRef/>
      </w:r>
      <w:r w:rsidRPr="000050FA">
        <w:rPr>
          <w:lang w:val="sv-SE"/>
        </w:rPr>
        <w:t xml:space="preserve"> </w:t>
      </w:r>
      <w:r>
        <w:rPr>
          <w:lang w:val="sv-SE"/>
        </w:rPr>
        <w:t xml:space="preserve">SKL, 2016, </w:t>
      </w:r>
      <w:r w:rsidRPr="00104068">
        <w:rPr>
          <w:i/>
          <w:lang w:val="sv-SE"/>
        </w:rPr>
        <w:t>Ekonomirapporten, april 2016 – Om kommunernas och landstingens ekonomi</w:t>
      </w:r>
      <w:r>
        <w:rPr>
          <w:lang w:val="sv-SE"/>
        </w:rPr>
        <w:t xml:space="preserve">, </w:t>
      </w:r>
      <w:hyperlink r:id="rId61" w:history="1">
        <w:r w:rsidRPr="00271395">
          <w:rPr>
            <w:rStyle w:val="Hyperlinkki"/>
            <w:lang w:val="sv-SE"/>
          </w:rPr>
          <w:t>http://webbutik.skl.se/sv/artiklar/ekonomirapporten-april-2016.html</w:t>
        </w:r>
      </w:hyperlink>
      <w:r>
        <w:rPr>
          <w:lang w:val="sv-SE"/>
        </w:rPr>
        <w:t xml:space="preserve"> </w:t>
      </w:r>
    </w:p>
  </w:footnote>
  <w:footnote w:id="64">
    <w:p w:rsidR="000050FA" w:rsidRPr="0031193C" w:rsidRDefault="000050FA" w:rsidP="00066798">
      <w:pPr>
        <w:pStyle w:val="Alaviitteenteksti"/>
        <w:rPr>
          <w:lang w:val="sv-SE"/>
        </w:rPr>
      </w:pPr>
      <w:r>
        <w:rPr>
          <w:rStyle w:val="Alaviitteenviite"/>
        </w:rPr>
        <w:footnoteRef/>
      </w:r>
      <w:r w:rsidRPr="000050FA">
        <w:rPr>
          <w:lang w:val="sv-SE"/>
        </w:rPr>
        <w:t xml:space="preserve"> </w:t>
      </w:r>
      <w:r>
        <w:rPr>
          <w:lang w:val="sv-SE"/>
        </w:rPr>
        <w:t xml:space="preserve">SKL, 2016, </w:t>
      </w:r>
      <w:r w:rsidRPr="00104068">
        <w:rPr>
          <w:i/>
          <w:lang w:val="sv-SE"/>
        </w:rPr>
        <w:t>Ekonomirapporten, april 2016 – Om kommunernas och landstingens ekonomi</w:t>
      </w:r>
      <w:r>
        <w:rPr>
          <w:lang w:val="sv-SE"/>
        </w:rPr>
        <w:t xml:space="preserve">, </w:t>
      </w:r>
      <w:hyperlink r:id="rId62" w:history="1">
        <w:r w:rsidRPr="00271395">
          <w:rPr>
            <w:rStyle w:val="Hyperlinkki"/>
            <w:lang w:val="sv-SE"/>
          </w:rPr>
          <w:t>http://webbutik.skl.se/sv/artiklar/ekonomirapporten-april-2016.html</w:t>
        </w:r>
      </w:hyperlink>
      <w:r>
        <w:rPr>
          <w:lang w:val="sv-SE"/>
        </w:rPr>
        <w:t xml:space="preserve"> </w:t>
      </w:r>
    </w:p>
  </w:footnote>
  <w:footnote w:id="65">
    <w:p w:rsidR="000050FA" w:rsidRPr="000050FA" w:rsidRDefault="000050FA">
      <w:pPr>
        <w:pStyle w:val="Alaviitteenteksti"/>
        <w:rPr>
          <w:lang w:val="sv-SE"/>
        </w:rPr>
      </w:pPr>
      <w:r>
        <w:rPr>
          <w:rStyle w:val="Alaviitteenviite"/>
        </w:rPr>
        <w:footnoteRef/>
      </w:r>
      <w:r w:rsidRPr="000050FA">
        <w:rPr>
          <w:lang w:val="sv-SE"/>
        </w:rPr>
        <w:t xml:space="preserve"> Migrationsverket, 2016-07-25, </w:t>
      </w:r>
      <w:r w:rsidRPr="000050FA">
        <w:rPr>
          <w:i/>
          <w:lang w:val="sv-SE"/>
        </w:rPr>
        <w:t>Kontrollåtgärder ger fortsatt effekt på antalet asylsökande till Sverige,</w:t>
      </w:r>
      <w:r w:rsidRPr="000050FA">
        <w:rPr>
          <w:lang w:val="sv-SE"/>
        </w:rPr>
        <w:t xml:space="preserve"> </w:t>
      </w:r>
      <w:hyperlink r:id="rId63" w:history="1">
        <w:r w:rsidRPr="000050FA">
          <w:rPr>
            <w:rStyle w:val="Hyperlinkki"/>
            <w:lang w:val="sv-SE"/>
          </w:rPr>
          <w:t>http://www.migrationsverket.se/Om-Migrationsverket/Nyhetsarkiv/Nyhetsarkiv-2016/2016-07-25-Kontrollatgarder-ger-fortsatt-effekt-pa-antalet-asylsokande-till-Sverige.html</w:t>
        </w:r>
      </w:hyperlink>
      <w:r w:rsidRPr="000050FA">
        <w:rPr>
          <w:lang w:val="sv-SE"/>
        </w:rPr>
        <w:t xml:space="preserve"> </w:t>
      </w:r>
    </w:p>
  </w:footnote>
  <w:footnote w:id="66">
    <w:p w:rsidR="000050FA" w:rsidRPr="001D1069" w:rsidRDefault="000050FA" w:rsidP="00CA7724">
      <w:pPr>
        <w:pStyle w:val="Alaviitteenteksti"/>
        <w:rPr>
          <w:lang w:val="sv-SE"/>
        </w:rPr>
      </w:pPr>
      <w:r>
        <w:rPr>
          <w:rStyle w:val="Alaviitteenviite"/>
        </w:rPr>
        <w:footnoteRef/>
      </w:r>
      <w:r w:rsidRPr="001D1069">
        <w:rPr>
          <w:lang w:val="sv-SE"/>
        </w:rPr>
        <w:t xml:space="preserve"> Regeringskansliet, 2016, </w:t>
      </w:r>
      <w:r w:rsidRPr="001D1069">
        <w:rPr>
          <w:i/>
          <w:lang w:val="sv-SE"/>
        </w:rPr>
        <w:t>Gränskontroller förlängs till november</w:t>
      </w:r>
      <w:r w:rsidRPr="001D1069">
        <w:rPr>
          <w:lang w:val="sv-SE"/>
        </w:rPr>
        <w:t xml:space="preserve">, </w:t>
      </w:r>
      <w:hyperlink r:id="rId64" w:history="1">
        <w:r w:rsidRPr="001D1069">
          <w:rPr>
            <w:rStyle w:val="Hyperlinkki"/>
            <w:lang w:val="sv-SE"/>
          </w:rPr>
          <w:t>http://www.regeringen.se/pressmeddelanden/2016/06/granskontroller-forlangs-till-november/</w:t>
        </w:r>
      </w:hyperlink>
      <w:r w:rsidRPr="001D1069">
        <w:rPr>
          <w:lang w:val="sv-SE"/>
        </w:rPr>
        <w:t xml:space="preserve"> </w:t>
      </w:r>
    </w:p>
  </w:footnote>
  <w:footnote w:id="67">
    <w:p w:rsidR="000050FA" w:rsidRPr="004724EF" w:rsidRDefault="000050FA" w:rsidP="00CA7724">
      <w:pPr>
        <w:pStyle w:val="Alaviitteenteksti"/>
        <w:jc w:val="both"/>
        <w:rPr>
          <w:lang w:val="en-GB"/>
        </w:rPr>
      </w:pPr>
      <w:r>
        <w:rPr>
          <w:rStyle w:val="Alaviitteenviite"/>
        </w:rPr>
        <w:footnoteRef/>
      </w:r>
      <w:r w:rsidRPr="000050FA">
        <w:rPr>
          <w:lang w:val="en-GB"/>
        </w:rPr>
        <w:t xml:space="preserve"> Government Offices of Sweden, 2015, </w:t>
      </w:r>
      <w:r w:rsidRPr="004724EF">
        <w:rPr>
          <w:i/>
          <w:lang w:val="en"/>
        </w:rPr>
        <w:t>Questions and answers: Act and Ordinance on identity checks in the event of serious danger to public order or domestic security in the country</w:t>
      </w:r>
      <w:r w:rsidRPr="000050FA">
        <w:rPr>
          <w:i/>
          <w:lang w:val="en-GB"/>
        </w:rPr>
        <w:t xml:space="preserve">, </w:t>
      </w:r>
      <w:hyperlink r:id="rId65" w:history="1">
        <w:r w:rsidRPr="000050FA">
          <w:rPr>
            <w:rStyle w:val="Hyperlinkki"/>
            <w:lang w:val="en-GB"/>
          </w:rPr>
          <w:t>http://www.government.se/articles/2015/12/questions-and-answers-act-and-ordinance-on-identity-checks-in-the-event-of-serious-danger-to-public-order-or-domestic-security-in-the-country/</w:t>
        </w:r>
      </w:hyperlink>
      <w:r w:rsidRPr="000050FA">
        <w:rPr>
          <w:i/>
          <w:lang w:val="en-GB"/>
        </w:rPr>
        <w:t xml:space="preserve">; </w:t>
      </w:r>
      <w:proofErr w:type="spellStart"/>
      <w:r w:rsidRPr="000050FA">
        <w:rPr>
          <w:lang w:val="en-GB"/>
        </w:rPr>
        <w:t>Polisen</w:t>
      </w:r>
      <w:proofErr w:type="spellEnd"/>
      <w:r w:rsidRPr="000050FA">
        <w:rPr>
          <w:lang w:val="en-GB"/>
        </w:rPr>
        <w:t xml:space="preserve">, 2016, </w:t>
      </w:r>
      <w:proofErr w:type="spellStart"/>
      <w:r w:rsidRPr="000050FA">
        <w:rPr>
          <w:i/>
          <w:lang w:val="en-GB"/>
        </w:rPr>
        <w:t>Effekten</w:t>
      </w:r>
      <w:proofErr w:type="spellEnd"/>
      <w:r w:rsidRPr="000050FA">
        <w:rPr>
          <w:i/>
          <w:lang w:val="en-GB"/>
        </w:rPr>
        <w:t xml:space="preserve"> </w:t>
      </w:r>
      <w:proofErr w:type="spellStart"/>
      <w:r w:rsidRPr="000050FA">
        <w:rPr>
          <w:i/>
          <w:lang w:val="en-GB"/>
        </w:rPr>
        <w:t>av</w:t>
      </w:r>
      <w:proofErr w:type="spellEnd"/>
      <w:r w:rsidRPr="000050FA">
        <w:rPr>
          <w:i/>
          <w:lang w:val="en-GB"/>
        </w:rPr>
        <w:t xml:space="preserve"> </w:t>
      </w:r>
      <w:proofErr w:type="spellStart"/>
      <w:r w:rsidRPr="000050FA">
        <w:rPr>
          <w:i/>
          <w:lang w:val="en-GB"/>
        </w:rPr>
        <w:t>gränskontroll</w:t>
      </w:r>
      <w:proofErr w:type="spellEnd"/>
      <w:r w:rsidRPr="000050FA">
        <w:rPr>
          <w:i/>
          <w:lang w:val="en-GB"/>
        </w:rPr>
        <w:t xml:space="preserve">, </w:t>
      </w:r>
      <w:hyperlink r:id="rId66" w:history="1">
        <w:r w:rsidRPr="000050FA">
          <w:rPr>
            <w:rStyle w:val="Hyperlinkki"/>
            <w:lang w:val="en-GB"/>
          </w:rPr>
          <w:t>https://polisen.se/Aktuellt/Nyheter/2016/Juni/Effekten-av-granskontroll/</w:t>
        </w:r>
      </w:hyperlink>
      <w:r w:rsidRPr="000050FA">
        <w:rPr>
          <w:i/>
          <w:lang w:val="en-GB"/>
        </w:rPr>
        <w:t xml:space="preserve">  </w:t>
      </w:r>
    </w:p>
  </w:footnote>
  <w:footnote w:id="68">
    <w:p w:rsidR="000050FA" w:rsidRPr="00D75CFA" w:rsidRDefault="000050FA" w:rsidP="00DA7479">
      <w:pPr>
        <w:pStyle w:val="Alaviitteenteksti"/>
        <w:rPr>
          <w:lang w:val="en-GB"/>
        </w:rPr>
      </w:pPr>
      <w:r>
        <w:rPr>
          <w:rStyle w:val="Alaviitteenviite"/>
        </w:rPr>
        <w:footnoteRef/>
      </w:r>
      <w:r w:rsidRPr="000050FA">
        <w:rPr>
          <w:lang w:val="en-GB"/>
        </w:rPr>
        <w:t xml:space="preserve"> You can find the Migration Agency’s database here: </w:t>
      </w:r>
      <w:hyperlink r:id="rId67" w:history="1">
        <w:r w:rsidRPr="000050FA">
          <w:rPr>
            <w:rStyle w:val="Hyperlinkki"/>
            <w:lang w:val="en-GB"/>
          </w:rPr>
          <w:t>http://lifos.migrationsverket.se/</w:t>
        </w:r>
      </w:hyperlink>
      <w:r w:rsidRPr="000050FA">
        <w:rPr>
          <w:lang w:val="en-GB"/>
        </w:rPr>
        <w:t xml:space="preserve"> </w:t>
      </w:r>
    </w:p>
  </w:footnote>
  <w:footnote w:id="69">
    <w:p w:rsidR="000050FA" w:rsidRPr="000050FA" w:rsidRDefault="000050FA">
      <w:pPr>
        <w:pStyle w:val="Alaviitteenteksti"/>
        <w:rPr>
          <w:lang w:val="en-GB"/>
        </w:rPr>
      </w:pPr>
      <w:r>
        <w:rPr>
          <w:rStyle w:val="Alaviitteenviite"/>
        </w:rPr>
        <w:footnoteRef/>
      </w:r>
      <w:r w:rsidRPr="000050FA">
        <w:rPr>
          <w:lang w:val="en-GB"/>
        </w:rPr>
        <w:t xml:space="preserve"> Aida, Asylum Information Database, 2015, </w:t>
      </w:r>
      <w:r w:rsidRPr="000050FA">
        <w:rPr>
          <w:i/>
          <w:lang w:val="en-GB"/>
        </w:rPr>
        <w:t>Country Report: Sweden,</w:t>
      </w:r>
      <w:r w:rsidRPr="000050FA">
        <w:rPr>
          <w:lang w:val="en-GB"/>
        </w:rPr>
        <w:t xml:space="preserve"> </w:t>
      </w:r>
      <w:hyperlink r:id="rId68" w:history="1">
        <w:r w:rsidRPr="000050FA">
          <w:rPr>
            <w:rStyle w:val="Hyperlinkki"/>
            <w:lang w:val="en-GB"/>
          </w:rPr>
          <w:t>http://www.asylumineurope.org/reports/country/sweden</w:t>
        </w:r>
      </w:hyperlink>
      <w:r w:rsidRPr="000050FA">
        <w:rPr>
          <w:lang w:val="en-GB"/>
        </w:rPr>
        <w:t xml:space="preserve">; </w:t>
      </w:r>
      <w:r>
        <w:rPr>
          <w:lang w:val="en-GB"/>
        </w:rPr>
        <w:t xml:space="preserve">Oxford Research, 2016, </w:t>
      </w:r>
      <w:r w:rsidRPr="002A56DC">
        <w:rPr>
          <w:i/>
          <w:lang w:val="en-GB"/>
        </w:rPr>
        <w:t>LGBT Asylum Seekers in Sweden: Conceptualizing queer migration beyond the concept of ’safe third country</w:t>
      </w:r>
      <w:r w:rsidRPr="000050FA">
        <w:rPr>
          <w:i/>
          <w:lang w:val="en-GB"/>
        </w:rPr>
        <w:t xml:space="preserve"> Sweden</w:t>
      </w:r>
      <w:r w:rsidRPr="000050FA">
        <w:rPr>
          <w:lang w:val="en-GB"/>
        </w:rPr>
        <w:t xml:space="preserve"> (working title), unpublished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0FA" w:rsidRPr="00913569" w:rsidRDefault="000050FA" w:rsidP="00AB186B">
    <w:pPr>
      <w:pStyle w:val="Yltunniste"/>
      <w:tabs>
        <w:tab w:val="clear" w:pos="8640"/>
      </w:tabs>
      <w:ind w:left="-567" w:right="-347"/>
      <w:jc w:val="center"/>
      <w:rPr>
        <w:rFonts w:ascii="Calibri" w:hAnsi="Calibri"/>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F1E4C"/>
    <w:multiLevelType w:val="hybridMultilevel"/>
    <w:tmpl w:val="AE14BC9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ACA7AA4"/>
    <w:multiLevelType w:val="hybridMultilevel"/>
    <w:tmpl w:val="275C45F2"/>
    <w:lvl w:ilvl="0" w:tplc="A5D4476A">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3B7067"/>
    <w:multiLevelType w:val="multilevel"/>
    <w:tmpl w:val="D7402F7C"/>
    <w:lvl w:ilvl="0">
      <w:start w:val="1"/>
      <w:numFmt w:val="decimal"/>
      <w:lvlText w:val="%1"/>
      <w:lvlJc w:val="left"/>
      <w:pPr>
        <w:ind w:left="390" w:hanging="390"/>
      </w:pPr>
      <w:rPr>
        <w:rFonts w:hint="default"/>
      </w:rPr>
    </w:lvl>
    <w:lvl w:ilvl="1">
      <w:start w:val="1"/>
      <w:numFmt w:val="decimal"/>
      <w:lvlText w:val="%1.%2"/>
      <w:lvlJc w:val="left"/>
      <w:pPr>
        <w:ind w:left="1694" w:hanging="39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1872" w:hanging="1440"/>
      </w:pPr>
      <w:rPr>
        <w:rFonts w:hint="default"/>
      </w:rPr>
    </w:lvl>
  </w:abstractNum>
  <w:abstractNum w:abstractNumId="3" w15:restartNumberingAfterBreak="0">
    <w:nsid w:val="56F0700E"/>
    <w:multiLevelType w:val="hybridMultilevel"/>
    <w:tmpl w:val="45F428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E53F34"/>
    <w:multiLevelType w:val="hybridMultilevel"/>
    <w:tmpl w:val="7CE019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DD"/>
    <w:rsid w:val="000050FA"/>
    <w:rsid w:val="00007B88"/>
    <w:rsid w:val="00014623"/>
    <w:rsid w:val="0004135D"/>
    <w:rsid w:val="00041B17"/>
    <w:rsid w:val="00044205"/>
    <w:rsid w:val="00057CE6"/>
    <w:rsid w:val="00066798"/>
    <w:rsid w:val="0007029F"/>
    <w:rsid w:val="000731C0"/>
    <w:rsid w:val="00074EB4"/>
    <w:rsid w:val="00082D87"/>
    <w:rsid w:val="0008307F"/>
    <w:rsid w:val="000A741B"/>
    <w:rsid w:val="000B6DF5"/>
    <w:rsid w:val="000C27F2"/>
    <w:rsid w:val="000C3C65"/>
    <w:rsid w:val="000D7F26"/>
    <w:rsid w:val="000F1CED"/>
    <w:rsid w:val="00104068"/>
    <w:rsid w:val="001042ED"/>
    <w:rsid w:val="00106F1F"/>
    <w:rsid w:val="00110839"/>
    <w:rsid w:val="00121817"/>
    <w:rsid w:val="00125DBA"/>
    <w:rsid w:val="001370C3"/>
    <w:rsid w:val="001376B3"/>
    <w:rsid w:val="001454D7"/>
    <w:rsid w:val="001668F3"/>
    <w:rsid w:val="001761C8"/>
    <w:rsid w:val="001830F1"/>
    <w:rsid w:val="0019567C"/>
    <w:rsid w:val="001D1069"/>
    <w:rsid w:val="001D23A9"/>
    <w:rsid w:val="001E4286"/>
    <w:rsid w:val="001F4F49"/>
    <w:rsid w:val="0020026B"/>
    <w:rsid w:val="00211A6A"/>
    <w:rsid w:val="00212E55"/>
    <w:rsid w:val="002173B2"/>
    <w:rsid w:val="0022447D"/>
    <w:rsid w:val="0022621D"/>
    <w:rsid w:val="00236BF7"/>
    <w:rsid w:val="0023790C"/>
    <w:rsid w:val="002605E6"/>
    <w:rsid w:val="00261CB4"/>
    <w:rsid w:val="0026348B"/>
    <w:rsid w:val="002661E2"/>
    <w:rsid w:val="00296F19"/>
    <w:rsid w:val="002A0B57"/>
    <w:rsid w:val="002A0EF4"/>
    <w:rsid w:val="002A158C"/>
    <w:rsid w:val="002A56DC"/>
    <w:rsid w:val="002A6A1E"/>
    <w:rsid w:val="002B2C77"/>
    <w:rsid w:val="002E2C7E"/>
    <w:rsid w:val="002F6605"/>
    <w:rsid w:val="002F794B"/>
    <w:rsid w:val="003042A4"/>
    <w:rsid w:val="003061D4"/>
    <w:rsid w:val="00307E38"/>
    <w:rsid w:val="00310913"/>
    <w:rsid w:val="00311109"/>
    <w:rsid w:val="0031193C"/>
    <w:rsid w:val="00312700"/>
    <w:rsid w:val="003164CE"/>
    <w:rsid w:val="00316EC9"/>
    <w:rsid w:val="00330E66"/>
    <w:rsid w:val="003359A6"/>
    <w:rsid w:val="00347DA7"/>
    <w:rsid w:val="00350130"/>
    <w:rsid w:val="00350A7D"/>
    <w:rsid w:val="003534FF"/>
    <w:rsid w:val="00356E2A"/>
    <w:rsid w:val="003572B6"/>
    <w:rsid w:val="00393439"/>
    <w:rsid w:val="003A3FEB"/>
    <w:rsid w:val="003B23EB"/>
    <w:rsid w:val="003B7FEC"/>
    <w:rsid w:val="003C68BF"/>
    <w:rsid w:val="003D1028"/>
    <w:rsid w:val="003E1E65"/>
    <w:rsid w:val="003F2C1B"/>
    <w:rsid w:val="003F6A09"/>
    <w:rsid w:val="00401E3E"/>
    <w:rsid w:val="004128B4"/>
    <w:rsid w:val="00414663"/>
    <w:rsid w:val="00421D8C"/>
    <w:rsid w:val="00436A62"/>
    <w:rsid w:val="00437F34"/>
    <w:rsid w:val="00440757"/>
    <w:rsid w:val="00441F3B"/>
    <w:rsid w:val="004431FC"/>
    <w:rsid w:val="00455D24"/>
    <w:rsid w:val="00456326"/>
    <w:rsid w:val="0046220E"/>
    <w:rsid w:val="004724EF"/>
    <w:rsid w:val="00482FB0"/>
    <w:rsid w:val="004835B3"/>
    <w:rsid w:val="004904DA"/>
    <w:rsid w:val="004B7002"/>
    <w:rsid w:val="004C00A9"/>
    <w:rsid w:val="004C1815"/>
    <w:rsid w:val="004C54DF"/>
    <w:rsid w:val="004D0B42"/>
    <w:rsid w:val="004D45B2"/>
    <w:rsid w:val="004D688E"/>
    <w:rsid w:val="004E44FE"/>
    <w:rsid w:val="00500064"/>
    <w:rsid w:val="00501008"/>
    <w:rsid w:val="0052026B"/>
    <w:rsid w:val="00521143"/>
    <w:rsid w:val="00525262"/>
    <w:rsid w:val="0053634E"/>
    <w:rsid w:val="005504CA"/>
    <w:rsid w:val="00570DF6"/>
    <w:rsid w:val="0057315E"/>
    <w:rsid w:val="00576D19"/>
    <w:rsid w:val="00587ACB"/>
    <w:rsid w:val="0059556E"/>
    <w:rsid w:val="005A0ED7"/>
    <w:rsid w:val="005A4B00"/>
    <w:rsid w:val="005C1786"/>
    <w:rsid w:val="005C6FC0"/>
    <w:rsid w:val="005D0B29"/>
    <w:rsid w:val="005D6167"/>
    <w:rsid w:val="005D66F5"/>
    <w:rsid w:val="005D767F"/>
    <w:rsid w:val="005F1418"/>
    <w:rsid w:val="005F5716"/>
    <w:rsid w:val="00600FD9"/>
    <w:rsid w:val="00613B26"/>
    <w:rsid w:val="00613E4E"/>
    <w:rsid w:val="00615270"/>
    <w:rsid w:val="0061684B"/>
    <w:rsid w:val="0062348C"/>
    <w:rsid w:val="00632419"/>
    <w:rsid w:val="00632FAE"/>
    <w:rsid w:val="00634158"/>
    <w:rsid w:val="0063599E"/>
    <w:rsid w:val="006566E0"/>
    <w:rsid w:val="00657111"/>
    <w:rsid w:val="006615C3"/>
    <w:rsid w:val="0066359B"/>
    <w:rsid w:val="00666C75"/>
    <w:rsid w:val="00670632"/>
    <w:rsid w:val="0068257C"/>
    <w:rsid w:val="0069397B"/>
    <w:rsid w:val="006A2CA7"/>
    <w:rsid w:val="006A3DDD"/>
    <w:rsid w:val="006A6E5D"/>
    <w:rsid w:val="006B575C"/>
    <w:rsid w:val="006C7C92"/>
    <w:rsid w:val="006E4E99"/>
    <w:rsid w:val="006F4C93"/>
    <w:rsid w:val="006F6AFF"/>
    <w:rsid w:val="006F6F7E"/>
    <w:rsid w:val="00700851"/>
    <w:rsid w:val="00704100"/>
    <w:rsid w:val="00710BD5"/>
    <w:rsid w:val="007231B1"/>
    <w:rsid w:val="007319BE"/>
    <w:rsid w:val="007345F7"/>
    <w:rsid w:val="0073777D"/>
    <w:rsid w:val="00751676"/>
    <w:rsid w:val="00751866"/>
    <w:rsid w:val="007557E9"/>
    <w:rsid w:val="0076638B"/>
    <w:rsid w:val="007701C6"/>
    <w:rsid w:val="00781724"/>
    <w:rsid w:val="00783F56"/>
    <w:rsid w:val="00795283"/>
    <w:rsid w:val="007B3EE5"/>
    <w:rsid w:val="007C3592"/>
    <w:rsid w:val="007D2835"/>
    <w:rsid w:val="007E1AA8"/>
    <w:rsid w:val="0080361F"/>
    <w:rsid w:val="00805918"/>
    <w:rsid w:val="0080631D"/>
    <w:rsid w:val="0081165C"/>
    <w:rsid w:val="008241A6"/>
    <w:rsid w:val="00825167"/>
    <w:rsid w:val="00826C08"/>
    <w:rsid w:val="00830896"/>
    <w:rsid w:val="008541DC"/>
    <w:rsid w:val="008670EE"/>
    <w:rsid w:val="008801C9"/>
    <w:rsid w:val="00887406"/>
    <w:rsid w:val="00887BF8"/>
    <w:rsid w:val="00890843"/>
    <w:rsid w:val="00892CA4"/>
    <w:rsid w:val="008B0905"/>
    <w:rsid w:val="008B625B"/>
    <w:rsid w:val="008C0681"/>
    <w:rsid w:val="008D62DE"/>
    <w:rsid w:val="008D6D61"/>
    <w:rsid w:val="008E2461"/>
    <w:rsid w:val="008F1F97"/>
    <w:rsid w:val="008F7859"/>
    <w:rsid w:val="009023C2"/>
    <w:rsid w:val="00904B2B"/>
    <w:rsid w:val="00905B27"/>
    <w:rsid w:val="009171F9"/>
    <w:rsid w:val="00924C54"/>
    <w:rsid w:val="00964B3B"/>
    <w:rsid w:val="009810B9"/>
    <w:rsid w:val="009824F6"/>
    <w:rsid w:val="00985A7F"/>
    <w:rsid w:val="00992EBF"/>
    <w:rsid w:val="009A7C0D"/>
    <w:rsid w:val="009C009C"/>
    <w:rsid w:val="009D118D"/>
    <w:rsid w:val="009D3B49"/>
    <w:rsid w:val="009D7588"/>
    <w:rsid w:val="009E3DB7"/>
    <w:rsid w:val="009F052F"/>
    <w:rsid w:val="00A007D1"/>
    <w:rsid w:val="00A039BA"/>
    <w:rsid w:val="00A04321"/>
    <w:rsid w:val="00A132C8"/>
    <w:rsid w:val="00A144B3"/>
    <w:rsid w:val="00A25E21"/>
    <w:rsid w:val="00A27617"/>
    <w:rsid w:val="00A31EDF"/>
    <w:rsid w:val="00A3212A"/>
    <w:rsid w:val="00A36AE9"/>
    <w:rsid w:val="00A54A00"/>
    <w:rsid w:val="00A73ED4"/>
    <w:rsid w:val="00A83303"/>
    <w:rsid w:val="00A85DBE"/>
    <w:rsid w:val="00AA5965"/>
    <w:rsid w:val="00AA682A"/>
    <w:rsid w:val="00AB186B"/>
    <w:rsid w:val="00AD0494"/>
    <w:rsid w:val="00AD1DE6"/>
    <w:rsid w:val="00AD2EE1"/>
    <w:rsid w:val="00AE2E80"/>
    <w:rsid w:val="00AE3609"/>
    <w:rsid w:val="00B004A0"/>
    <w:rsid w:val="00B03698"/>
    <w:rsid w:val="00B07A17"/>
    <w:rsid w:val="00B23ACB"/>
    <w:rsid w:val="00B24E0C"/>
    <w:rsid w:val="00B40791"/>
    <w:rsid w:val="00B60FDD"/>
    <w:rsid w:val="00B67BAB"/>
    <w:rsid w:val="00B7092C"/>
    <w:rsid w:val="00B74E49"/>
    <w:rsid w:val="00B80300"/>
    <w:rsid w:val="00B812A3"/>
    <w:rsid w:val="00B816ED"/>
    <w:rsid w:val="00B81F88"/>
    <w:rsid w:val="00B832E0"/>
    <w:rsid w:val="00B84C48"/>
    <w:rsid w:val="00B9156C"/>
    <w:rsid w:val="00B9181E"/>
    <w:rsid w:val="00B92FCD"/>
    <w:rsid w:val="00BB1D6D"/>
    <w:rsid w:val="00BB5535"/>
    <w:rsid w:val="00BC2D87"/>
    <w:rsid w:val="00BD572D"/>
    <w:rsid w:val="00BD5B6F"/>
    <w:rsid w:val="00BF2C5E"/>
    <w:rsid w:val="00C037CA"/>
    <w:rsid w:val="00C03E34"/>
    <w:rsid w:val="00C12911"/>
    <w:rsid w:val="00C20B4F"/>
    <w:rsid w:val="00C31708"/>
    <w:rsid w:val="00C35840"/>
    <w:rsid w:val="00C505E1"/>
    <w:rsid w:val="00C51C55"/>
    <w:rsid w:val="00C649D5"/>
    <w:rsid w:val="00C721BA"/>
    <w:rsid w:val="00C800E4"/>
    <w:rsid w:val="00C86CC7"/>
    <w:rsid w:val="00C92A4D"/>
    <w:rsid w:val="00CA4E5A"/>
    <w:rsid w:val="00CA71E7"/>
    <w:rsid w:val="00CA7724"/>
    <w:rsid w:val="00CB0F9C"/>
    <w:rsid w:val="00CB4E06"/>
    <w:rsid w:val="00CB6A6F"/>
    <w:rsid w:val="00CB72DE"/>
    <w:rsid w:val="00CD2BFE"/>
    <w:rsid w:val="00CD6E9F"/>
    <w:rsid w:val="00CF0DF2"/>
    <w:rsid w:val="00D128B0"/>
    <w:rsid w:val="00D13C57"/>
    <w:rsid w:val="00D14718"/>
    <w:rsid w:val="00D166C1"/>
    <w:rsid w:val="00D20DE6"/>
    <w:rsid w:val="00D23C61"/>
    <w:rsid w:val="00D24464"/>
    <w:rsid w:val="00D26F97"/>
    <w:rsid w:val="00D33AA8"/>
    <w:rsid w:val="00D469B0"/>
    <w:rsid w:val="00D74F18"/>
    <w:rsid w:val="00D75CFA"/>
    <w:rsid w:val="00D81BD9"/>
    <w:rsid w:val="00D81D56"/>
    <w:rsid w:val="00D958C1"/>
    <w:rsid w:val="00DA1C1F"/>
    <w:rsid w:val="00DA7479"/>
    <w:rsid w:val="00DB09FB"/>
    <w:rsid w:val="00DB14CA"/>
    <w:rsid w:val="00DB44B7"/>
    <w:rsid w:val="00DB7295"/>
    <w:rsid w:val="00DC29B6"/>
    <w:rsid w:val="00DE51B5"/>
    <w:rsid w:val="00DF77BC"/>
    <w:rsid w:val="00E10AE6"/>
    <w:rsid w:val="00E1370F"/>
    <w:rsid w:val="00E22A7D"/>
    <w:rsid w:val="00E244D6"/>
    <w:rsid w:val="00E34A23"/>
    <w:rsid w:val="00E41810"/>
    <w:rsid w:val="00E5528B"/>
    <w:rsid w:val="00E71955"/>
    <w:rsid w:val="00E81E7F"/>
    <w:rsid w:val="00E8203A"/>
    <w:rsid w:val="00E82D51"/>
    <w:rsid w:val="00E8657A"/>
    <w:rsid w:val="00E902FA"/>
    <w:rsid w:val="00EB375F"/>
    <w:rsid w:val="00F0215C"/>
    <w:rsid w:val="00F04C3E"/>
    <w:rsid w:val="00F3389D"/>
    <w:rsid w:val="00F54D54"/>
    <w:rsid w:val="00F81627"/>
    <w:rsid w:val="00F86B53"/>
    <w:rsid w:val="00F9185B"/>
    <w:rsid w:val="00FA2E31"/>
    <w:rsid w:val="00FC23ED"/>
    <w:rsid w:val="00FD2530"/>
    <w:rsid w:val="00FE7BD7"/>
    <w:rsid w:val="00FF1A70"/>
    <w:rsid w:val="00FF1DC7"/>
    <w:rsid w:val="00FF6637"/>
    <w:rsid w:val="00FF66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E915B-D68C-49F5-8020-6083280F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A3DDD"/>
  </w:style>
  <w:style w:type="paragraph" w:styleId="Otsikko1">
    <w:name w:val="heading 1"/>
    <w:basedOn w:val="Normaali"/>
    <w:next w:val="Normaali"/>
    <w:link w:val="Otsikko1Char"/>
    <w:uiPriority w:val="9"/>
    <w:qFormat/>
    <w:rsid w:val="002A0B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2A0B57"/>
    <w:pPr>
      <w:keepNext/>
      <w:keepLines/>
      <w:spacing w:before="40" w:after="0"/>
      <w:ind w:left="1304"/>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A3DDD"/>
    <w:pPr>
      <w:ind w:left="720"/>
      <w:contextualSpacing/>
    </w:pPr>
  </w:style>
  <w:style w:type="paragraph" w:styleId="Alatunniste">
    <w:name w:val="footer"/>
    <w:basedOn w:val="Normaali"/>
    <w:link w:val="AlatunnisteChar"/>
    <w:uiPriority w:val="99"/>
    <w:unhideWhenUsed/>
    <w:rsid w:val="004904DA"/>
    <w:pPr>
      <w:tabs>
        <w:tab w:val="center" w:pos="4320"/>
        <w:tab w:val="right" w:pos="8640"/>
      </w:tabs>
      <w:spacing w:after="0" w:line="240" w:lineRule="auto"/>
    </w:pPr>
    <w:rPr>
      <w:rFonts w:eastAsiaTheme="minorEastAsia"/>
      <w:sz w:val="24"/>
      <w:szCs w:val="24"/>
      <w:lang w:val="en-GB"/>
    </w:rPr>
  </w:style>
  <w:style w:type="character" w:customStyle="1" w:styleId="AlatunnisteChar">
    <w:name w:val="Alatunniste Char"/>
    <w:basedOn w:val="Kappaleenoletusfontti"/>
    <w:link w:val="Alatunniste"/>
    <w:uiPriority w:val="99"/>
    <w:rsid w:val="004904DA"/>
    <w:rPr>
      <w:rFonts w:eastAsiaTheme="minorEastAsia"/>
      <w:sz w:val="24"/>
      <w:szCs w:val="24"/>
      <w:lang w:val="en-GB"/>
    </w:rPr>
  </w:style>
  <w:style w:type="character" w:styleId="Sivunumero">
    <w:name w:val="page number"/>
    <w:basedOn w:val="Kappaleenoletusfontti"/>
    <w:uiPriority w:val="99"/>
    <w:semiHidden/>
    <w:unhideWhenUsed/>
    <w:rsid w:val="004904DA"/>
  </w:style>
  <w:style w:type="paragraph" w:styleId="Yltunniste">
    <w:name w:val="header"/>
    <w:basedOn w:val="Normaali"/>
    <w:link w:val="YltunnisteChar"/>
    <w:uiPriority w:val="99"/>
    <w:unhideWhenUsed/>
    <w:rsid w:val="004904DA"/>
    <w:pPr>
      <w:tabs>
        <w:tab w:val="center" w:pos="4320"/>
        <w:tab w:val="right" w:pos="8640"/>
      </w:tabs>
      <w:spacing w:after="0" w:line="240" w:lineRule="auto"/>
    </w:pPr>
    <w:rPr>
      <w:rFonts w:eastAsiaTheme="minorEastAsia"/>
      <w:sz w:val="24"/>
      <w:szCs w:val="24"/>
      <w:lang w:val="en-GB"/>
    </w:rPr>
  </w:style>
  <w:style w:type="character" w:customStyle="1" w:styleId="YltunnisteChar">
    <w:name w:val="Ylätunniste Char"/>
    <w:basedOn w:val="Kappaleenoletusfontti"/>
    <w:link w:val="Yltunniste"/>
    <w:uiPriority w:val="99"/>
    <w:rsid w:val="004904DA"/>
    <w:rPr>
      <w:rFonts w:eastAsiaTheme="minorEastAsia"/>
      <w:sz w:val="24"/>
      <w:szCs w:val="24"/>
      <w:lang w:val="en-GB"/>
    </w:rPr>
  </w:style>
  <w:style w:type="paragraph" w:styleId="NormaaliWWW">
    <w:name w:val="Normal (Web)"/>
    <w:basedOn w:val="Normaali"/>
    <w:uiPriority w:val="99"/>
    <w:semiHidden/>
    <w:unhideWhenUsed/>
    <w:rsid w:val="00A85DB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2A0B57"/>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2A0B57"/>
    <w:rPr>
      <w:rFonts w:asciiTheme="majorHAnsi" w:eastAsiaTheme="majorEastAsia" w:hAnsiTheme="majorHAnsi" w:cstheme="majorBidi"/>
      <w:color w:val="2E74B5" w:themeColor="accent1" w:themeShade="BF"/>
      <w:sz w:val="26"/>
      <w:szCs w:val="26"/>
    </w:rPr>
  </w:style>
  <w:style w:type="paragraph" w:styleId="Alaviitteenteksti">
    <w:name w:val="footnote text"/>
    <w:basedOn w:val="Normaali"/>
    <w:link w:val="AlaviitteentekstiChar"/>
    <w:uiPriority w:val="99"/>
    <w:unhideWhenUsed/>
    <w:rsid w:val="00AE2E80"/>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AE2E80"/>
    <w:rPr>
      <w:sz w:val="20"/>
      <w:szCs w:val="20"/>
    </w:rPr>
  </w:style>
  <w:style w:type="character" w:styleId="Alaviitteenviite">
    <w:name w:val="footnote reference"/>
    <w:basedOn w:val="Kappaleenoletusfontti"/>
    <w:uiPriority w:val="99"/>
    <w:semiHidden/>
    <w:unhideWhenUsed/>
    <w:rsid w:val="00AE2E80"/>
    <w:rPr>
      <w:vertAlign w:val="superscript"/>
    </w:rPr>
  </w:style>
  <w:style w:type="character" w:styleId="Hyperlinkki">
    <w:name w:val="Hyperlink"/>
    <w:basedOn w:val="Kappaleenoletusfontti"/>
    <w:uiPriority w:val="99"/>
    <w:unhideWhenUsed/>
    <w:rsid w:val="009D7588"/>
    <w:rPr>
      <w:color w:val="0563C1" w:themeColor="hyperlink"/>
      <w:u w:val="single"/>
    </w:rPr>
  </w:style>
  <w:style w:type="character" w:styleId="AvattuHyperlinkki">
    <w:name w:val="FollowedHyperlink"/>
    <w:basedOn w:val="Kappaleenoletusfontti"/>
    <w:uiPriority w:val="99"/>
    <w:semiHidden/>
    <w:unhideWhenUsed/>
    <w:rsid w:val="00B84C48"/>
    <w:rPr>
      <w:color w:val="954F72" w:themeColor="followedHyperlink"/>
      <w:u w:val="single"/>
    </w:rPr>
  </w:style>
  <w:style w:type="character" w:styleId="Korostus">
    <w:name w:val="Emphasis"/>
    <w:basedOn w:val="Kappaleenoletusfontti"/>
    <w:uiPriority w:val="20"/>
    <w:qFormat/>
    <w:rsid w:val="0046220E"/>
    <w:rPr>
      <w:i/>
      <w:iCs/>
    </w:rPr>
  </w:style>
  <w:style w:type="paragraph" w:styleId="Eivli">
    <w:name w:val="No Spacing"/>
    <w:uiPriority w:val="1"/>
    <w:qFormat/>
    <w:rsid w:val="00FF667A"/>
    <w:pPr>
      <w:spacing w:after="0" w:line="240" w:lineRule="auto"/>
    </w:pPr>
  </w:style>
  <w:style w:type="paragraph" w:styleId="Kuvaotsikko">
    <w:name w:val="caption"/>
    <w:basedOn w:val="Normaali"/>
    <w:next w:val="Normaali"/>
    <w:uiPriority w:val="35"/>
    <w:unhideWhenUsed/>
    <w:qFormat/>
    <w:rsid w:val="00632FAE"/>
    <w:pPr>
      <w:spacing w:after="200" w:line="240" w:lineRule="auto"/>
    </w:pPr>
    <w:rPr>
      <w:i/>
      <w:iCs/>
      <w:color w:val="44546A" w:themeColor="text2"/>
      <w:sz w:val="18"/>
      <w:szCs w:val="18"/>
    </w:rPr>
  </w:style>
  <w:style w:type="paragraph" w:styleId="Seliteteksti">
    <w:name w:val="Balloon Text"/>
    <w:basedOn w:val="Normaali"/>
    <w:link w:val="SelitetekstiChar"/>
    <w:uiPriority w:val="99"/>
    <w:semiHidden/>
    <w:unhideWhenUsed/>
    <w:rsid w:val="0080361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03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eringen.se/regeringens-politik/regeringens-etableringspak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g-avtal.se/tidningen/article3968854.e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www.regeringen.se/pressmeddelanden/2016/03/regeringen-foreslar-forandringar-av-bestammelserna-om-ratt-till-bistand-for-asylsokande/" TargetMode="External"/><Relationship Id="rId18" Type="http://schemas.openxmlformats.org/officeDocument/2006/relationships/hyperlink" Target="http://www.regeringen.se/artiklar/2016/02/fragor-och-svar-om-lagen-om-mottagande-av-vissa-nyanlanda-for-bosattning/" TargetMode="External"/><Relationship Id="rId26" Type="http://schemas.openxmlformats.org/officeDocument/2006/relationships/hyperlink" Target="http://www.regeringen.se/pressmeddelanden/2016/04/forslag-om-att-tillfalligt-begransa-mojligheten-att-fa-uppehallstillstand-i-sverige/" TargetMode="External"/><Relationship Id="rId39" Type="http://schemas.openxmlformats.org/officeDocument/2006/relationships/hyperlink" Target="http://www.regeringen.se/pressmeddelanden/2016/04/forslag-om-att-tillfalligt-begransa-mojligheten-att-fa-uppehallstillstand-i-sverige/" TargetMode="External"/><Relationship Id="rId21" Type="http://schemas.openxmlformats.org/officeDocument/2006/relationships/hyperlink" Target="http://www.regeringen.se/contentassets/075968fdd8c94788977dba14bae16444/forslag-om-att-tillfalligt-begransa-mojligheten-att-fa-uppehallstillstand-i-sverige-prop.-201516174" TargetMode="External"/><Relationship Id="rId34" Type="http://schemas.openxmlformats.org/officeDocument/2006/relationships/hyperlink" Target="https://www.riksdagen.se/sv/dokument-lagar/dokument/svensk-forfattningssamling/lag-2016752-om-tillfalliga-begransningar-av_sfs-2016-752" TargetMode="External"/><Relationship Id="rId42" Type="http://schemas.openxmlformats.org/officeDocument/2006/relationships/hyperlink" Target="http://www.migrationsverket.se/English/Private-individuals/Protection-and-asylum-in-Sweden/When-you-have-received-a-decision-on-your-asylum-application/If-you-are-allowed-to-stay/Family-reunification.html" TargetMode="External"/><Relationship Id="rId47" Type="http://schemas.openxmlformats.org/officeDocument/2006/relationships/hyperlink" Target="http://www.scb.se/sv_/Hitta-statistik/Artiklar/Stor-skillnad-i-sysselsattning--mellan-inrikes-och-utrikes-fodda/" TargetMode="External"/><Relationship Id="rId50" Type="http://schemas.openxmlformats.org/officeDocument/2006/relationships/hyperlink" Target="http://www.migrationsverket.se/Om-Migrationsverket/Statistik/Oversikter-och-statistik-fran-tidigare-ar/2015.html" TargetMode="External"/><Relationship Id="rId55" Type="http://schemas.openxmlformats.org/officeDocument/2006/relationships/hyperlink" Target="http://webbutik.skl.se/sv/artiklar/ekonomirapporten-april-2016.html" TargetMode="External"/><Relationship Id="rId63" Type="http://schemas.openxmlformats.org/officeDocument/2006/relationships/hyperlink" Target="http://www.migrationsverket.se/Om-Migrationsverket/Nyhetsarkiv/Nyhetsarkiv-2016/2016-07-25-Kontrollatgarder-ger-fortsatt-effekt-pa-antalet-asylsokande-till-Sverige.html" TargetMode="External"/><Relationship Id="rId68" Type="http://schemas.openxmlformats.org/officeDocument/2006/relationships/hyperlink" Target="http://www.asylumineurope.org/reports/country/sweden" TargetMode="External"/><Relationship Id="rId7" Type="http://schemas.openxmlformats.org/officeDocument/2006/relationships/hyperlink" Target="https://www.riksdagen.se/sv/dokument-lagar/dokument/svensk-forfattningssamling/lag-2016752-om-tillfalliga-begransningar-av_sfs-2016-752" TargetMode="External"/><Relationship Id="rId2" Type="http://schemas.openxmlformats.org/officeDocument/2006/relationships/hyperlink" Target="http://www.migrationsverket.se/Om-Migrationsverket/Statistik.html" TargetMode="External"/><Relationship Id="rId16" Type="http://schemas.openxmlformats.org/officeDocument/2006/relationships/hyperlink" Target="http://www.svt.se/nyheter/inrikes/nu-maste-alla-kommuner-ta-emot-flyktingar" TargetMode="External"/><Relationship Id="rId29" Type="http://schemas.openxmlformats.org/officeDocument/2006/relationships/hyperlink" Target="http://www.migrationsverket.se/download/18.2d998ffc151ac3871595779/1457681499212/Remissvar+g&#228;llande+Begr&#228;nsningar+av+m&#246;jligheten+att+f&#229;+uppeh&#229;llstillst&#229;nd+i+Sverige.pdf" TargetMode="External"/><Relationship Id="rId1" Type="http://schemas.openxmlformats.org/officeDocument/2006/relationships/hyperlink" Target="http://www.migrationsverket.se/English/About-the-Migration-Agency/Facts-and-statistics-/Statistics/2015.html" TargetMode="External"/><Relationship Id="rId6" Type="http://schemas.openxmlformats.org/officeDocument/2006/relationships/hyperlink" Target="https://polisen.se/Aktuellt/Nyheter/2016/Juni/Effekten-av-granskontroll/" TargetMode="External"/><Relationship Id="rId11" Type="http://schemas.openxmlformats.org/officeDocument/2006/relationships/hyperlink" Target="http://www.migrationsverket.se/English/Private-individuals/Protection-and-asylum-in-Sweden/Nyheter/2016-07-20-20-July-2016-New-law-that-affects-asylum-seekers-and-their-families.html" TargetMode="External"/><Relationship Id="rId24" Type="http://schemas.openxmlformats.org/officeDocument/2006/relationships/hyperlink" Target="http://www.migrationsverket.se/English/Private-individuals/Protection-and-asylum-in-Sweden/When-you-have-received-a-decision-on-your-asylum-application/If-you-are-allowed-to-stay/Family-reunification.html" TargetMode="External"/><Relationship Id="rId32" Type="http://schemas.openxmlformats.org/officeDocument/2006/relationships/hyperlink" Target="https://www.riksdagen.se/sv/dokument-lagar/dokument/svensk-forfattningssamling/lag-2016752-om-tillfalliga-begransningar-av_sfs-2016-752" TargetMode="External"/><Relationship Id="rId37" Type="http://schemas.openxmlformats.org/officeDocument/2006/relationships/hyperlink" Target="http://www.migrationsverket.se/English/Private-individuals/Protection-and-asylum-in-Sweden/When-you-have-received-a-decision-on-your-asylum-application/If-you-are-allowed-to-stay/Family-reunification.html" TargetMode="External"/><Relationship Id="rId40" Type="http://schemas.openxmlformats.org/officeDocument/2006/relationships/hyperlink" Target="https://www.migrationsverket.se/Privatpersoner/Flytta-till-nagon-i-Sverige/Gift-registrerad-partner-eller-sambo/For-dig-som-ar-anhorig-i-Sverige.html" TargetMode="External"/><Relationship Id="rId45" Type="http://schemas.openxmlformats.org/officeDocument/2006/relationships/hyperlink" Target="http://www.regeringen.se/contentassets/49618bcb4fd94b6081d9696f55bc7f8d/utgiftsomrade-8-migration.pdf" TargetMode="External"/><Relationship Id="rId53" Type="http://schemas.openxmlformats.org/officeDocument/2006/relationships/hyperlink" Target="http://www.arenaide.se/2015/07/01/ny-rapport-900-miljarder-skal-att-uppskatta-invandring/" TargetMode="External"/><Relationship Id="rId58" Type="http://schemas.openxmlformats.org/officeDocument/2006/relationships/hyperlink" Target="http://www.regeringen.se/contentassets/49618bcb4fd94b6081d9696f55bc7f8d/utgiftsomrade-8-migration.pdf" TargetMode="External"/><Relationship Id="rId66" Type="http://schemas.openxmlformats.org/officeDocument/2006/relationships/hyperlink" Target="https://polisen.se/Aktuellt/Nyheter/2016/Juni/Effekten-av-granskontroll/" TargetMode="External"/><Relationship Id="rId5" Type="http://schemas.openxmlformats.org/officeDocument/2006/relationships/hyperlink" Target="http://www.government.se/articles/2015/12/questions-and-answers-act-and-ordinance-on-identity-checks-in-the-event-of-serious-danger-to-public-order-or-domestic-security-in-the-country/" TargetMode="External"/><Relationship Id="rId15" Type="http://schemas.openxmlformats.org/officeDocument/2006/relationships/hyperlink" Target="http://www.riksdagen.se/sv/dokument-lagar/dokument/svensk-forfattningssamling/forordning-201640-om-fordelning-av-anvisningar_sfs-2016-40" TargetMode="External"/><Relationship Id="rId23" Type="http://schemas.openxmlformats.org/officeDocument/2006/relationships/hyperlink" Target="https://www.riksdagen.se/sv/dokument-lagar/dokument/svensk-forfattningssamling/lag-2016752-om-tillfalliga-begransningar-av_sfs-2016-752" TargetMode="External"/><Relationship Id="rId28" Type="http://schemas.openxmlformats.org/officeDocument/2006/relationships/hyperlink" Target="http://www.svd.se/skarpt-anhoriginvandring-ocksa-for-svenskar" TargetMode="External"/><Relationship Id="rId36" Type="http://schemas.openxmlformats.org/officeDocument/2006/relationships/hyperlink" Target="https://www.riksdagen.se/sv/dokument-lagar/dokument/svensk-forfattningssamling/lag-2016752-om-tillfalliga-begransningar-av_sfs-2016-752" TargetMode="External"/><Relationship Id="rId49" Type="http://schemas.openxmlformats.org/officeDocument/2006/relationships/hyperlink" Target="http://www.scb.se/sv_/Hitta-statistik/Artiklar/Migration-ger-en-yngre-befolkning/" TargetMode="External"/><Relationship Id="rId57" Type="http://schemas.openxmlformats.org/officeDocument/2006/relationships/hyperlink" Target="http://webbutik.skl.se/sv/artiklar/ekonomirapporten-april-2016.html" TargetMode="External"/><Relationship Id="rId61" Type="http://schemas.openxmlformats.org/officeDocument/2006/relationships/hyperlink" Target="http://webbutik.skl.se/sv/artiklar/ekonomirapporten-april-2016.html" TargetMode="External"/><Relationship Id="rId10" Type="http://schemas.openxmlformats.org/officeDocument/2006/relationships/hyperlink" Target="http://www.regeringen.se/contentassets/075968fdd8c94788977dba14bae16444/forslag-om-att-tillfalligt-begransa-mojligheten-att-fa-uppehallstillstand-i-sverige-prop.-201516174" TargetMode="External"/><Relationship Id="rId19" Type="http://schemas.openxmlformats.org/officeDocument/2006/relationships/hyperlink" Target="http://www.regeringen.se/rattsdokument/proposition/2009/11/prop.-20091060/" TargetMode="External"/><Relationship Id="rId31" Type="http://schemas.openxmlformats.org/officeDocument/2006/relationships/hyperlink" Target="http://www.dn.se/nyheter/sverige/lattare-fa-arbete-for-den-som-klarat-sfi/" TargetMode="External"/><Relationship Id="rId44" Type="http://schemas.openxmlformats.org/officeDocument/2006/relationships/hyperlink" Target="http://www.regeringen.se/remisser/2016/02/remiss-av-begransningar-av-mojligheten-att-fa-uppehallstillstand-i-sverige/" TargetMode="External"/><Relationship Id="rId52" Type="http://schemas.openxmlformats.org/officeDocument/2006/relationships/hyperlink" Target="http://www.scb.se/sv_/Hitta-statistik/Artiklar/Asylsokande-driver-pa-ekonomisk-tillvaxt/" TargetMode="External"/><Relationship Id="rId60" Type="http://schemas.openxmlformats.org/officeDocument/2006/relationships/hyperlink" Target="http://www.regeringen.se/contentassets/49618bcb4fd94b6081d9696f55bc7f8d/utgiftsomrade-8-migration.pdf" TargetMode="External"/><Relationship Id="rId65" Type="http://schemas.openxmlformats.org/officeDocument/2006/relationships/hyperlink" Target="http://www.government.se/articles/2015/12/questions-and-answers-act-and-ordinance-on-identity-checks-in-the-event-of-serious-danger-to-public-order-or-domestic-security-in-the-country/" TargetMode="External"/><Relationship Id="rId4" Type="http://schemas.openxmlformats.org/officeDocument/2006/relationships/hyperlink" Target="http://www.regeringen.se/pressmeddelanden/2016/06/granskontroller-forlangs-till-november/" TargetMode="External"/><Relationship Id="rId9" Type="http://schemas.openxmlformats.org/officeDocument/2006/relationships/hyperlink" Target="http://www.migrationsverket.se/English/Private-individuals/Protection-and-asylum-in-Sweden/Nyheter/2016-07-20-20-July-2016-New-law-that-affects-asylum-seekers-and-their-families.html" TargetMode="External"/><Relationship Id="rId14" Type="http://schemas.openxmlformats.org/officeDocument/2006/relationships/hyperlink" Target="http://www.riksdagen.se/sv/dokument-lagar/dokument/svensk-forfattningssamling/lag-201638-om-mottagande-av-vissa-nyanlanda_sfs-2016-38" TargetMode="External"/><Relationship Id="rId22" Type="http://schemas.openxmlformats.org/officeDocument/2006/relationships/hyperlink" Target="http://www.regeringen.se/remisser/2016/02/remiss-av-begransningar-av-mojligheten-att-fa-uppehallstillstand-i-sverige/" TargetMode="External"/><Relationship Id="rId27" Type="http://schemas.openxmlformats.org/officeDocument/2006/relationships/hyperlink" Target="http://www.migrationsverket.se/download/18.2d998ffc151ac3871595779/1457681499212/Remissvar+g&#228;llande+Begr&#228;nsningar+av+m&#246;jligheten+att+f&#229;+uppeh&#229;llstillst&#229;nd+i+Sverige.pdf" TargetMode="External"/><Relationship Id="rId30" Type="http://schemas.openxmlformats.org/officeDocument/2006/relationships/hyperlink" Target="http://www.migrationsverket.se/download/18.2d998ffc151ac3871595779/1457681499212/Remissvar+g&#228;llande+Begr&#228;nsningar+av+m&#246;jligheten+att+f&#229;+uppeh&#229;llstillst&#229;nd+i+Sverige.pdf" TargetMode="External"/><Relationship Id="rId35" Type="http://schemas.openxmlformats.org/officeDocument/2006/relationships/hyperlink" Target="http://www.migrationsverket.se/English/Private-individuals/Protection-and-asylum-in-Sweden/When-you-have-received-a-decision-on-your-asylum-application/If-you-are-allowed-to-stay/Family-reunification.html" TargetMode="External"/><Relationship Id="rId43" Type="http://schemas.openxmlformats.org/officeDocument/2006/relationships/hyperlink" Target="http://www.migrationsinfo.se/migration/sverige/anhoriginvandring/" TargetMode="External"/><Relationship Id="rId48" Type="http://schemas.openxmlformats.org/officeDocument/2006/relationships/hyperlink" Target="http://www.scb.se/sv_/Hitta-statistik/Artiklar/Inkomsten-okar-med-tid-i-Sverige/" TargetMode="External"/><Relationship Id="rId56" Type="http://schemas.openxmlformats.org/officeDocument/2006/relationships/hyperlink" Target="http://webbutik.skl.se/sv/artiklar/ekonomirapporten-april-2016.html" TargetMode="External"/><Relationship Id="rId64" Type="http://schemas.openxmlformats.org/officeDocument/2006/relationships/hyperlink" Target="http://www.regeringen.se/pressmeddelanden/2016/06/granskontroller-forlangs-till-november/" TargetMode="External"/><Relationship Id="rId8" Type="http://schemas.openxmlformats.org/officeDocument/2006/relationships/hyperlink" Target="http://www.regeringen.se/contentassets/075968fdd8c94788977dba14bae16444/forslag-om-att-tillfalligt-begransa-mojligheten-att-fa-uppehallstillstand-i-sverige-prop.-201516174" TargetMode="External"/><Relationship Id="rId51" Type="http://schemas.openxmlformats.org/officeDocument/2006/relationships/hyperlink" Target="http://www.eurofound.europa.eu/observatories/eurwork/articles/working-conditions-labour-market/sweden-debate-on-simple-jobs-and-lower-entry-level-wages" TargetMode="External"/><Relationship Id="rId3" Type="http://schemas.openxmlformats.org/officeDocument/2006/relationships/hyperlink" Target="http://www.migrationsverket.se/Om-Migrationsverket/Fakta-om-migration/Migrationsverket---mitt-i-varlden-2015.html" TargetMode="External"/><Relationship Id="rId12" Type="http://schemas.openxmlformats.org/officeDocument/2006/relationships/hyperlink" Target="http://www.riksdagen.se/sv/dokument-lagar/dokument/svensk-forfattningssamling/lag-1994137-om-mottagande-av-asylsokande-mfl_sfs-1994-137" TargetMode="External"/><Relationship Id="rId17" Type="http://schemas.openxmlformats.org/officeDocument/2006/relationships/hyperlink" Target="http://www.regeringen.se/pressmeddelanden/2016/02/anvisningar-till-kommunerna-att-ta-emot-nyanlanda/" TargetMode="External"/><Relationship Id="rId25" Type="http://schemas.openxmlformats.org/officeDocument/2006/relationships/hyperlink" Target="http://www.regeringen.se/pressmeddelanden/2016/08/forsorjningskrav-for-anhoriginvandring/" TargetMode="External"/><Relationship Id="rId33" Type="http://schemas.openxmlformats.org/officeDocument/2006/relationships/hyperlink" Target="http://www.migrationsverket.se/English/Private-individuals/Protection-and-asylum-in-Sweden/When-you-have-received-a-decision-on-your-asylum-application/If-you-are-allowed-to-stay/Family-reunification.html" TargetMode="External"/><Relationship Id="rId38" Type="http://schemas.openxmlformats.org/officeDocument/2006/relationships/hyperlink" Target="http://www.regeringen.se/contentassets/075968fdd8c94788977dba14bae16444/forslag-om-att-tillfalligt-begransa-mojligheten-att-fa-uppehallstillstand-i-sverige-prop.-201516174" TargetMode="External"/><Relationship Id="rId46" Type="http://schemas.openxmlformats.org/officeDocument/2006/relationships/hyperlink" Target="http://www.scb.se/sv_/Hitta-statistik/Artiklar/Asylsokande-driver-pa-ekonomisk-tillvaxt/" TargetMode="External"/><Relationship Id="rId59" Type="http://schemas.openxmlformats.org/officeDocument/2006/relationships/hyperlink" Target="http://www.regeringen.se/rattsdokument/proposition/2015/11/prop-20151654/" TargetMode="External"/><Relationship Id="rId67" Type="http://schemas.openxmlformats.org/officeDocument/2006/relationships/hyperlink" Target="http://lifos.migrationsverket.se/" TargetMode="External"/><Relationship Id="rId20" Type="http://schemas.openxmlformats.org/officeDocument/2006/relationships/hyperlink" Target="http://www.regeringen.se/regeringens-politik/regeringens-etableringspaket/" TargetMode="External"/><Relationship Id="rId41" Type="http://schemas.openxmlformats.org/officeDocument/2006/relationships/hyperlink" Target="https://www.riksdagen.se/sv/dokument-lagar/dokument/svensk-forfattningssamling/lag-2016752-om-tillfalliga-begransningar-av_sfs-2016-752" TargetMode="External"/><Relationship Id="rId54" Type="http://schemas.openxmlformats.org/officeDocument/2006/relationships/hyperlink" Target="http://www.eurofound.europa.eu/sv/observatories/eurwork/articles/labour-market-social-policies/sweden-fast-track-initiative-to-help-asylum-seekers-enter-labour-market" TargetMode="External"/><Relationship Id="rId62" Type="http://schemas.openxmlformats.org/officeDocument/2006/relationships/hyperlink" Target="http://webbutik.skl.se/sv/artiklar/ekonomirapporten-april-2016.html"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DA124-7607-4D14-BF0C-F5344AC0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4723</Words>
  <Characters>38265</Characters>
  <Application>Microsoft Office Word</Application>
  <DocSecurity>0</DocSecurity>
  <Lines>318</Lines>
  <Paragraphs>85</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Arttu Vainio</dc:creator>
  <cp:keywords/>
  <dc:description/>
  <cp:lastModifiedBy>Coeval</cp:lastModifiedBy>
  <cp:revision>3</cp:revision>
  <cp:lastPrinted>2016-08-08T14:46:00Z</cp:lastPrinted>
  <dcterms:created xsi:type="dcterms:W3CDTF">2016-09-25T20:44:00Z</dcterms:created>
  <dcterms:modified xsi:type="dcterms:W3CDTF">2016-09-25T20:45:00Z</dcterms:modified>
</cp:coreProperties>
</file>